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EB9" w:rsidRPr="00833E5F" w:rsidRDefault="007F7EB9" w:rsidP="007F7E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EB9" w:rsidRPr="00CF1220" w:rsidRDefault="007F7EB9" w:rsidP="007F7E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430</w:t>
      </w:r>
    </w:p>
    <w:p w:rsidR="007F7EB9" w:rsidRPr="00833E5F" w:rsidRDefault="007F7EB9" w:rsidP="007F7E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D60FB8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7EB9" w:rsidRDefault="007F7EB9" w:rsidP="007F7E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7EB9" w:rsidRPr="00833E5F" w:rsidRDefault="007F7EB9" w:rsidP="007F7EB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7EB9" w:rsidRPr="00833E5F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7EB9" w:rsidRDefault="007F7EB9" w:rsidP="007F7E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7EB9" w:rsidRPr="00833E5F" w:rsidRDefault="007F7EB9" w:rsidP="007F7E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F7EB9" w:rsidRPr="00833E5F" w:rsidRDefault="007F7EB9" w:rsidP="007F7EB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7EB9" w:rsidRPr="00833E5F" w:rsidRDefault="007F7EB9" w:rsidP="007F7E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7EB9" w:rsidRPr="00CF0EE6" w:rsidRDefault="007F7EB9" w:rsidP="007F7E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F7EB9" w:rsidRPr="00CF0EE6" w:rsidRDefault="007F7EB9" w:rsidP="007F7E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CF0E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корпорейшан</w:t>
      </w:r>
      <w:proofErr w:type="spellEnd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дженерал</w:t>
      </w:r>
      <w:proofErr w:type="spellEnd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техникал</w:t>
      </w:r>
      <w:proofErr w:type="spellEnd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 - 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оперейшан</w:t>
      </w:r>
      <w:proofErr w:type="spellEnd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CF0E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</w:t>
      </w:r>
      <w:r w:rsidRPr="00CF0EE6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Pr="00CF0EE6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F0E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F0EE6">
        <w:rPr>
          <w:rFonts w:ascii="Times New Roman" w:hAnsi="Times New Roman" w:cs="Times New Roman"/>
          <w:sz w:val="24"/>
          <w:szCs w:val="24"/>
        </w:rPr>
        <w:t xml:space="preserve">от </w:t>
      </w:r>
      <w:r w:rsidRPr="00CF0E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F33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П. Г. и адв. </w:t>
      </w:r>
      <w:r w:rsidR="00DC507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F3359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Pr="00CF0E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F7EB9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0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F3359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Вазовски машиностроителни заводи“ ЕАД</w:t>
      </w:r>
      <w:r w:rsidRPr="00CF0EE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CF0EE6">
        <w:rPr>
          <w:rFonts w:ascii="Times New Roman" w:hAnsi="Times New Roman" w:cs="Times New Roman"/>
          <w:sz w:val="24"/>
          <w:szCs w:val="24"/>
        </w:rPr>
        <w:t xml:space="preserve">ответна страна, редовно призована, </w:t>
      </w:r>
      <w:r w:rsidRPr="00CF0E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F3359">
        <w:rPr>
          <w:rFonts w:ascii="Times New Roman" w:hAnsi="Times New Roman" w:cs="Times New Roman"/>
          <w:color w:val="000000" w:themeColor="text1"/>
          <w:sz w:val="24"/>
          <w:szCs w:val="24"/>
        </w:rPr>
        <w:t>адв. А. Т. и адв. С. Х</w:t>
      </w:r>
      <w:r w:rsidRPr="00CF0E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66D21" w:rsidRPr="00A66D21" w:rsidRDefault="00A66D21" w:rsidP="00A66D21">
      <w:pPr>
        <w:pStyle w:val="ListParagraph"/>
        <w:ind w:left="644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A66D21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A66D21">
        <w:rPr>
          <w:rFonts w:ascii="Times New Roman" w:hAnsi="Times New Roman"/>
          <w:sz w:val="24"/>
          <w:szCs w:val="24"/>
        </w:rPr>
        <w:t>Доц. д-р инж. Ангел Крумов - вещо лице</w:t>
      </w:r>
      <w:r>
        <w:rPr>
          <w:rFonts w:ascii="Times New Roman" w:hAnsi="Times New Roman"/>
          <w:sz w:val="24"/>
          <w:szCs w:val="24"/>
        </w:rPr>
        <w:t>, редовно призовано, явява се лично.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</w:t>
      </w:r>
      <w:r w:rsidR="00AF33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F33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7EB9" w:rsidRPr="00833E5F" w:rsidRDefault="007F7EB9" w:rsidP="007F7EB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Pr="00833E5F" w:rsidRDefault="00AF335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="007F7EB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F7EB9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F7EB9" w:rsidRPr="00833E5F" w:rsidRDefault="007F7EB9" w:rsidP="007F7E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AF33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7EB9" w:rsidRPr="00833E5F" w:rsidRDefault="007F7EB9" w:rsidP="007F7EB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Pr="00833E5F" w:rsidRDefault="00AF335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А. Т</w:t>
      </w:r>
      <w:r w:rsidR="007F7EB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F7EB9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7EB9" w:rsidRPr="00F450F1" w:rsidRDefault="007F7EB9" w:rsidP="007F7EB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F7EB9" w:rsidRPr="00833E5F" w:rsidRDefault="007F7EB9" w:rsidP="007F7EB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7EB9" w:rsidRPr="00833E5F" w:rsidRDefault="007F7EB9" w:rsidP="007F7EB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5C2" w:rsidRPr="00F025C2" w:rsidRDefault="007F7EB9" w:rsidP="00F025C2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Докладвам </w:t>
      </w:r>
      <w:r w:rsidR="00F025C2" w:rsidRPr="00F025C2">
        <w:rPr>
          <w:rFonts w:ascii="Times New Roman" w:eastAsia="Calibri" w:hAnsi="Times New Roman" w:cs="Times New Roman"/>
          <w:sz w:val="24"/>
          <w:szCs w:val="24"/>
        </w:rPr>
        <w:t xml:space="preserve"> подаденото по преписката искане за образуване на производство по Глава 7 от ЗЗК от 24.02.2025 г. и допълнителни молби, доказателства и становища на подателя на искането от 22.05., 02.07., 24.07., 07.11., 21.11.2025 г., 29.01., 19.02., 20.02., 02.03., 23.04.2026 г.</w:t>
      </w:r>
    </w:p>
    <w:p w:rsidR="00F025C2" w:rsidRPr="00F025C2" w:rsidRDefault="00F025C2" w:rsidP="00F025C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5C2">
        <w:rPr>
          <w:rFonts w:ascii="Times New Roman" w:eastAsia="Calibri" w:hAnsi="Times New Roman" w:cs="Times New Roman"/>
          <w:sz w:val="24"/>
          <w:szCs w:val="24"/>
        </w:rPr>
        <w:t>- молби, доказателства и становища на ответната страна от 08.05., 12.05., 19.06., 30.06., 07.08., 11.11., 05.12.2025 г., 19.02., 20.02., 26.02., 24.04.2026 г.</w:t>
      </w:r>
    </w:p>
    <w:p w:rsidR="00F025C2" w:rsidRPr="00F025C2" w:rsidRDefault="00F025C2" w:rsidP="00F025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5C2" w:rsidRPr="00F025C2" w:rsidRDefault="00F025C2" w:rsidP="00AF33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25C2">
        <w:rPr>
          <w:rFonts w:ascii="Times New Roman" w:eastAsia="Microsoft Sans Serif" w:hAnsi="Times New Roman" w:cs="Times New Roman"/>
          <w:sz w:val="24"/>
          <w:szCs w:val="24"/>
        </w:rPr>
        <w:t xml:space="preserve">- Докладвам допълнително </w:t>
      </w:r>
      <w:r w:rsidRPr="00F025C2">
        <w:rPr>
          <w:rFonts w:ascii="Times New Roman" w:hAnsi="Times New Roman" w:cs="Times New Roman"/>
          <w:sz w:val="24"/>
          <w:szCs w:val="24"/>
        </w:rPr>
        <w:t>постъпили</w:t>
      </w:r>
      <w:r w:rsidRPr="00F025C2">
        <w:rPr>
          <w:rFonts w:ascii="Times New Roman" w:eastAsia="Microsoft Sans Serif" w:hAnsi="Times New Roman" w:cs="Times New Roman"/>
          <w:sz w:val="24"/>
          <w:szCs w:val="24"/>
        </w:rPr>
        <w:t xml:space="preserve"> три </w:t>
      </w:r>
      <w:r w:rsidRPr="00F025C2">
        <w:rPr>
          <w:rFonts w:ascii="Times New Roman" w:hAnsi="Times New Roman" w:cs="Times New Roman"/>
          <w:sz w:val="24"/>
          <w:szCs w:val="24"/>
        </w:rPr>
        <w:t>становища от трети лица, изискани по инициатива на КЗК;</w:t>
      </w:r>
    </w:p>
    <w:p w:rsidR="00F025C2" w:rsidRPr="00F025C2" w:rsidRDefault="00F025C2" w:rsidP="00F025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5C2" w:rsidRPr="00F025C2" w:rsidRDefault="00F025C2" w:rsidP="00AF3359">
      <w:pPr>
        <w:spacing w:after="6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5C2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18.12.2025 г. Заключение по </w:t>
      </w:r>
      <w:r w:rsidRPr="00F025C2">
        <w:rPr>
          <w:rFonts w:ascii="Times New Roman" w:hAnsi="Times New Roman" w:cs="Times New Roman"/>
          <w:sz w:val="24"/>
          <w:szCs w:val="24"/>
        </w:rPr>
        <w:t>инженерно-техническа експертиза</w:t>
      </w:r>
      <w:r w:rsidRPr="00F025C2">
        <w:rPr>
          <w:rFonts w:ascii="Times New Roman" w:eastAsia="Calibri" w:hAnsi="Times New Roman" w:cs="Times New Roman"/>
          <w:sz w:val="24"/>
          <w:szCs w:val="24"/>
        </w:rPr>
        <w:t xml:space="preserve"> от назначеното на 04.12.2025 г. </w:t>
      </w:r>
      <w:r w:rsidRPr="00F025C2">
        <w:rPr>
          <w:rFonts w:ascii="Times New Roman" w:hAnsi="Times New Roman" w:cs="Times New Roman"/>
          <w:sz w:val="24"/>
          <w:szCs w:val="24"/>
        </w:rPr>
        <w:t xml:space="preserve">от Комисията за защита на конкуренцията  с Определение №1131/27.11.2025г. </w:t>
      </w:r>
      <w:r w:rsidRPr="00F025C2">
        <w:rPr>
          <w:rFonts w:ascii="Times New Roman" w:eastAsia="Calibri" w:hAnsi="Times New Roman" w:cs="Times New Roman"/>
          <w:sz w:val="24"/>
          <w:szCs w:val="24"/>
        </w:rPr>
        <w:t xml:space="preserve">вещо лице </w:t>
      </w:r>
      <w:r w:rsidRPr="00F025C2">
        <w:rPr>
          <w:rStyle w:val="Bodytext2"/>
          <w:rFonts w:ascii="Times New Roman" w:hAnsi="Times New Roman" w:cs="Times New Roman"/>
          <w:color w:val="000000"/>
          <w:sz w:val="24"/>
          <w:szCs w:val="24"/>
          <w:lang w:eastAsia="ru-RU"/>
        </w:rPr>
        <w:t>доц. д-р инж. Ангел Крумов</w:t>
      </w:r>
      <w:r w:rsidRPr="00F025C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025C2" w:rsidRPr="00F025C2" w:rsidRDefault="00F025C2" w:rsidP="00F025C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25C2" w:rsidRPr="00F025C2" w:rsidRDefault="00F025C2" w:rsidP="00F025C2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25C2">
        <w:rPr>
          <w:rFonts w:ascii="Times New Roman" w:hAnsi="Times New Roman" w:cs="Times New Roman"/>
          <w:sz w:val="24"/>
          <w:szCs w:val="24"/>
        </w:rPr>
        <w:t>В цитираното Определение са поставени въпросите, на които инженерно-техническата експертиза следва да отговори</w:t>
      </w:r>
      <w:r w:rsidRPr="00AF3359">
        <w:rPr>
          <w:rFonts w:ascii="Times New Roman" w:hAnsi="Times New Roman" w:cs="Times New Roman"/>
          <w:sz w:val="24"/>
          <w:szCs w:val="24"/>
        </w:rPr>
        <w:t>, а именно:</w:t>
      </w:r>
      <w:r w:rsidRPr="00F025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025C2" w:rsidRPr="00F025C2" w:rsidRDefault="00F025C2" w:rsidP="00F025C2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Въпрос №1 Технологията на производство на „Реактивна 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термобарична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граната за еднократно ползване DRTBG-73“ и на „Реактивна гранатохвъргачка за еднократно ползване с граната с повишен фугасен ефект DRЕBG-73“ и техните разновидности (впоследствие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“ – AT/AP/TB), респективно на отделните части на тези продукти, включително и на транспортно пусковия контейнер (ТПК) и неговото усъвършенстване, представлява ли производствена тайна и чия собственост е?</w:t>
      </w:r>
    </w:p>
    <w:p w:rsidR="00F025C2" w:rsidRPr="00F025C2" w:rsidRDefault="00F025C2" w:rsidP="00F025C2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Въпрос № 2</w:t>
      </w: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Технологията на производство, която ВМЗ използва за продуктите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-АР“,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-АТ“ и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-ТВ“, съответно за отделните им съставни части, идентична ли е/основава ли се на технологията на производство на „Реактивна 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термобарична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граната за еднократно ползване DRTBG-73“ и/или „Реактивна гранатохвъргачка за еднократно ползване с граната с повишен фугасен ефект DRЕBG-73“ и техните нейните разновидности –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“ – AT/AP/TB?</w:t>
      </w:r>
    </w:p>
    <w:p w:rsidR="00F025C2" w:rsidRPr="00F025C2" w:rsidRDefault="00F025C2" w:rsidP="00F025C2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Въпрос № 3 В технологията на производство на транспортно пусковия контейнер (ТПК) на продуктите на ВМЗ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-АР“,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-АТ“ и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-ТВ“ използва ли се ноу-хау (свързано с технология за производство на DRTBG-73, DRЕBG-73 и/или 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), собственост на АРМАР?</w:t>
      </w:r>
    </w:p>
    <w:p w:rsidR="00F025C2" w:rsidRPr="00F025C2" w:rsidRDefault="00F025C2" w:rsidP="00F025C2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Въпрос № 4 </w:t>
      </w:r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производството на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-АР“,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-АТ“ и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-ТВ“ използват ли се към настоящия момент от ВМЗ мощности, машини и инструменти, използвани при производството на „Реактивна 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термобарична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граната за еднократно ползване DRTBG-73“ и „Реактивна гранатохвъргачка за еднократно ползване с граната с повишен фугасен ефект DRЕBG-73“ и </w:t>
      </w: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нейните разновидности – 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“ – AT/AP/TB?</w:t>
      </w:r>
    </w:p>
    <w:p w:rsidR="007F7EB9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359" w:rsidRDefault="00AF3359" w:rsidP="00AF33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359" w:rsidRPr="00833E5F" w:rsidRDefault="00AF3359" w:rsidP="00AF33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3359" w:rsidRPr="00833E5F" w:rsidRDefault="00AF335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359" w:rsidRPr="00AF3359" w:rsidRDefault="00AF3359" w:rsidP="00AF3359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F3359">
        <w:rPr>
          <w:rFonts w:ascii="Times New Roman" w:hAnsi="Times New Roman"/>
          <w:sz w:val="24"/>
          <w:szCs w:val="24"/>
        </w:rPr>
        <w:t>Поддържате ли искането и твърденията изложени в него</w:t>
      </w:r>
      <w:r>
        <w:rPr>
          <w:rFonts w:ascii="Times New Roman" w:hAnsi="Times New Roman"/>
          <w:sz w:val="24"/>
          <w:szCs w:val="24"/>
        </w:rPr>
        <w:t>?</w:t>
      </w:r>
    </w:p>
    <w:p w:rsidR="00AF3359" w:rsidRDefault="00AF335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AF33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7EB9" w:rsidRDefault="00AF3359" w:rsidP="00AF335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Поддържам.</w:t>
      </w:r>
    </w:p>
    <w:p w:rsidR="00AF3359" w:rsidRPr="00833E5F" w:rsidRDefault="00AF3359" w:rsidP="00AF3359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EB9" w:rsidRPr="00833E5F" w:rsidRDefault="00DD0970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="007F7EB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F7EB9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7EB9" w:rsidRDefault="007F7EB9" w:rsidP="007F7EB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DD0970">
        <w:rPr>
          <w:rFonts w:ascii="Times New Roman" w:hAnsi="Times New Roman" w:cs="Times New Roman"/>
          <w:sz w:val="24"/>
          <w:szCs w:val="24"/>
        </w:rPr>
        <w:t>е искането и твърденията съдържащи се в него, поддържаме всички депозирани становища от името на доверителя ни, както и представените писмени доказателства.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D0970" w:rsidRDefault="00DD0970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0970" w:rsidRPr="00DD0970" w:rsidRDefault="00DD0970" w:rsidP="00DD0970">
      <w:pPr>
        <w:pStyle w:val="ListParagraph"/>
        <w:numPr>
          <w:ilvl w:val="0"/>
          <w:numId w:val="2"/>
        </w:numPr>
        <w:spacing w:after="60" w:line="276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DD0970">
        <w:rPr>
          <w:rFonts w:ascii="Times New Roman" w:eastAsia="Calibri" w:hAnsi="Times New Roman"/>
          <w:color w:val="000000" w:themeColor="text1"/>
          <w:sz w:val="24"/>
          <w:szCs w:val="24"/>
        </w:rPr>
        <w:t>Запознахте ли се с представеното заключение на вещото лице?</w:t>
      </w:r>
    </w:p>
    <w:p w:rsidR="00DD0970" w:rsidRDefault="00DD0970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0970" w:rsidRPr="00833E5F" w:rsidRDefault="00DD0970" w:rsidP="00DD09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D0970" w:rsidRDefault="00DD0970" w:rsidP="00DD097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Запознати сме, да.</w:t>
      </w:r>
    </w:p>
    <w:p w:rsidR="00DD0970" w:rsidRDefault="00DD0970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0970" w:rsidRPr="00833E5F" w:rsidRDefault="00DD0970" w:rsidP="00DD09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D0970" w:rsidRDefault="00DD0970" w:rsidP="00DD097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Запознати сме със заключението.</w:t>
      </w:r>
    </w:p>
    <w:p w:rsidR="00DD0970" w:rsidRDefault="00DD0970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7A2D" w:rsidRDefault="00287A2D" w:rsidP="00287A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F98" w:rsidRPr="00214F98" w:rsidRDefault="00214F98" w:rsidP="00287A2D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- Комисията пристъпва към изслушване на назначеното </w:t>
      </w:r>
      <w:r w:rsidRPr="00214F98">
        <w:rPr>
          <w:rFonts w:ascii="Times New Roman" w:eastAsia="Calibri" w:hAnsi="Times New Roman" w:cs="Times New Roman"/>
          <w:sz w:val="24"/>
          <w:szCs w:val="24"/>
        </w:rPr>
        <w:t>вещо лице по заключението на инженерно-техническата експертиза</w:t>
      </w: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предвид на  което</w:t>
      </w:r>
    </w:p>
    <w:p w:rsidR="00287A2D" w:rsidRDefault="00214F98" w:rsidP="00287A2D">
      <w:pPr>
        <w:spacing w:after="0" w:line="264" w:lineRule="auto"/>
        <w:ind w:firstLine="426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    </w:t>
      </w: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</w:p>
    <w:p w:rsidR="00287A2D" w:rsidRPr="00833E5F" w:rsidRDefault="00287A2D" w:rsidP="00287A2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4F98" w:rsidRPr="00214F98" w:rsidRDefault="00214F98" w:rsidP="00287A2D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</w:pPr>
    </w:p>
    <w:p w:rsidR="00214F98" w:rsidRPr="00214F98" w:rsidRDefault="00287A2D" w:rsidP="00214F98">
      <w:pPr>
        <w:spacing w:after="0" w:line="27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снема самоличността </w:t>
      </w:r>
      <w:r w:rsidR="00214F98" w:rsidRPr="00214F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 Вещото лице:</w:t>
      </w:r>
    </w:p>
    <w:p w:rsidR="00214F98" w:rsidRPr="00214F98" w:rsidRDefault="00214F98" w:rsidP="00214F98">
      <w:pPr>
        <w:spacing w:after="0" w:line="27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14F98" w:rsidRPr="00214F98" w:rsidRDefault="00214F98" w:rsidP="00214F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14F98">
        <w:rPr>
          <w:rFonts w:ascii="Times New Roman" w:eastAsia="Times New Roman" w:hAnsi="Times New Roman" w:cs="Times New Roman"/>
          <w:sz w:val="24"/>
          <w:szCs w:val="24"/>
          <w:lang w:eastAsia="bg-BG"/>
        </w:rPr>
        <w:t>- Три имена, години, гражданство, образование, специалност, месторабота? Осъждан ли сте? Имате ли дела и родство с някоя от страните в производството?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7A2D" w:rsidRPr="00833E5F" w:rsidRDefault="00287A2D" w:rsidP="00287A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287A2D" w:rsidP="00287A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Казвам се </w:t>
      </w:r>
      <w:r w:rsidR="00803A6B" w:rsidRPr="00A66D21">
        <w:rPr>
          <w:rFonts w:ascii="Times New Roman" w:hAnsi="Times New Roman"/>
          <w:sz w:val="24"/>
          <w:szCs w:val="24"/>
        </w:rPr>
        <w:t>Ангел Крумов</w:t>
      </w:r>
      <w:r>
        <w:rPr>
          <w:rFonts w:ascii="Times New Roman" w:hAnsi="Times New Roman"/>
          <w:sz w:val="24"/>
          <w:szCs w:val="24"/>
        </w:rPr>
        <w:t>, специалност Бойни припаси. В момента съм на длъжност доцент в Института по металознание, в секция №5, която се занимава с проектиране, производство и търговия на специална продукция. Запознат съм с въпросите, които са отправени към мен, експертизата е направена съгласно всички веществени доказателства. Неосъждан и нямам родство с никой в произво</w:t>
      </w:r>
      <w:r w:rsidR="009608EB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ството</w:t>
      </w:r>
      <w:r w:rsidR="009608EB">
        <w:rPr>
          <w:rFonts w:ascii="Times New Roman" w:hAnsi="Times New Roman"/>
          <w:sz w:val="24"/>
          <w:szCs w:val="24"/>
        </w:rPr>
        <w:t>.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Default="009608E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Default="009608EB" w:rsidP="009608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8EB">
        <w:rPr>
          <w:rFonts w:ascii="Times New Roman" w:eastAsia="Times New Roman" w:hAnsi="Times New Roman" w:cs="Times New Roman"/>
          <w:bCs/>
          <w:sz w:val="24"/>
          <w:szCs w:val="24"/>
        </w:rPr>
        <w:t xml:space="preserve">- Вещото лице, предупредено за наказателната отговорност по  чл. 291 </w:t>
      </w:r>
      <w:r w:rsidRPr="009608EB">
        <w:rPr>
          <w:rFonts w:ascii="Times New Roman" w:eastAsia="Times New Roman" w:hAnsi="Times New Roman" w:cs="Times New Roman"/>
          <w:sz w:val="24"/>
          <w:szCs w:val="24"/>
        </w:rPr>
        <w:t>от Наказателния Кодекс за даване на невярно заключение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08EB" w:rsidRPr="009608EB" w:rsidRDefault="009608EB" w:rsidP="009608E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</w:rPr>
      </w:pPr>
      <w:r w:rsidRPr="009608E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Поддържате ли представеното заключение?</w:t>
      </w:r>
    </w:p>
    <w:p w:rsidR="00214F98" w:rsidRPr="009608EB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Pr="00833E5F" w:rsidRDefault="009608EB" w:rsidP="009608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9608E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Поддържам, да.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Default="009608EB" w:rsidP="009608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Pr="009608EB" w:rsidRDefault="009608EB" w:rsidP="009608EB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Страните имат думата за въпроси към вещото лице. Искателя.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Pr="00833E5F" w:rsidRDefault="009608EB" w:rsidP="009608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Pr="009608EB" w:rsidRDefault="009608EB" w:rsidP="009608EB">
      <w:pPr>
        <w:pStyle w:val="ListParagraph"/>
        <w:numPr>
          <w:ilvl w:val="0"/>
          <w:numId w:val="2"/>
        </w:numPr>
        <w:spacing w:after="0" w:line="26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Доц. К., кои елементи и белези характерни за </w:t>
      </w:r>
      <w:r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hAnsi="Times New Roman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sz w:val="24"/>
          <w:szCs w:val="24"/>
        </w:rPr>
        <w:t xml:space="preserve">са налични при </w:t>
      </w:r>
      <w:r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hAnsi="Times New Roman"/>
          <w:sz w:val="24"/>
          <w:szCs w:val="24"/>
          <w:lang w:eastAsia="ar-SA"/>
        </w:rPr>
        <w:t>“</w:t>
      </w:r>
      <w:r>
        <w:rPr>
          <w:rFonts w:ascii="Times New Roman" w:hAnsi="Times New Roman"/>
          <w:sz w:val="24"/>
          <w:szCs w:val="24"/>
        </w:rPr>
        <w:t xml:space="preserve"> при актуалната му версия?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Pr="00833E5F" w:rsidRDefault="009608EB" w:rsidP="009608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9608EB" w:rsidP="007F7E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разработването на този тип изделия, говоря за противотанков гранатомет, съществуват опреден брой компоненти, възли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които са задължителни. В </w:t>
      </w: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</w:t>
      </w:r>
      <w:r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разработките на ВМЗ и </w:t>
      </w:r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включват следните основни компоненти:</w:t>
      </w:r>
    </w:p>
    <w:p w:rsidR="009608EB" w:rsidRDefault="009608E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Това е пускова тръба или така нареченото пусково устройство, гривна предна, задна, капаци два, предни, задни,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пицелни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устройства. Имаме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ударопускателен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механизъм, възел за закрепване на граната към контейнера и граната. Това 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окомплектацията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която е и в двете изделия.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EB" w:rsidRPr="00833E5F" w:rsidRDefault="009608EB" w:rsidP="009608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08EB" w:rsidRDefault="009608EB" w:rsidP="008B2F43">
      <w:pPr>
        <w:pStyle w:val="ListParagraph"/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Благодаря, Ви! Втори въпрос имам. Демо</w:t>
      </w:r>
      <w:r w:rsidR="008B2F4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стрираните продукти</w:t>
      </w:r>
      <w:r w:rsidR="008B2F43">
        <w:rPr>
          <w:rFonts w:ascii="Times New Roman" w:hAnsi="Times New Roman"/>
          <w:sz w:val="24"/>
          <w:szCs w:val="24"/>
        </w:rPr>
        <w:t xml:space="preserve"> на изложението на </w:t>
      </w:r>
      <w:r w:rsidR="00101619">
        <w:rPr>
          <w:rFonts w:ascii="Times New Roman" w:hAnsi="Times New Roman"/>
          <w:sz w:val="24"/>
          <w:szCs w:val="24"/>
        </w:rPr>
        <w:t>„</w:t>
      </w:r>
      <w:r w:rsidR="008B2F43">
        <w:rPr>
          <w:rFonts w:ascii="Times New Roman" w:hAnsi="Times New Roman"/>
          <w:sz w:val="24"/>
          <w:szCs w:val="24"/>
        </w:rPr>
        <w:t>Хемус</w:t>
      </w:r>
      <w:r w:rsidR="00101619">
        <w:rPr>
          <w:rFonts w:ascii="Times New Roman" w:hAnsi="Times New Roman"/>
          <w:sz w:val="24"/>
          <w:szCs w:val="24"/>
        </w:rPr>
        <w:t>“</w:t>
      </w:r>
      <w:r w:rsidR="008B2F43">
        <w:rPr>
          <w:rFonts w:ascii="Times New Roman" w:hAnsi="Times New Roman"/>
          <w:sz w:val="24"/>
          <w:szCs w:val="24"/>
        </w:rPr>
        <w:t xml:space="preserve"> 2018 година, които са етап идеен проект, в същото време според вашата констатация в експертизата ТПК на </w:t>
      </w:r>
      <w:r w:rsidR="008B2F43"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 w:rsidR="008B2F43"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="008B2F43" w:rsidRPr="00F025C2">
        <w:rPr>
          <w:rFonts w:ascii="Times New Roman" w:hAnsi="Times New Roman"/>
          <w:sz w:val="24"/>
          <w:szCs w:val="24"/>
          <w:lang w:eastAsia="ar-SA"/>
        </w:rPr>
        <w:t>“</w:t>
      </w:r>
      <w:r w:rsidR="008B2F43">
        <w:rPr>
          <w:rFonts w:ascii="Times New Roman" w:hAnsi="Times New Roman"/>
          <w:sz w:val="24"/>
          <w:szCs w:val="24"/>
          <w:lang w:eastAsia="ar-SA"/>
        </w:rPr>
        <w:t xml:space="preserve"> към този етап и ТПК на </w:t>
      </w:r>
      <w:r w:rsidR="008B2F43"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8B2F43"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="008B2F43" w:rsidRPr="00F025C2">
        <w:rPr>
          <w:rFonts w:ascii="Times New Roman" w:hAnsi="Times New Roman"/>
          <w:sz w:val="24"/>
          <w:szCs w:val="24"/>
          <w:lang w:eastAsia="bg-BG"/>
        </w:rPr>
        <w:t>“</w:t>
      </w:r>
      <w:r w:rsidR="008B2F4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B2F43">
        <w:rPr>
          <w:rFonts w:ascii="Times New Roman" w:hAnsi="Times New Roman"/>
          <w:sz w:val="24"/>
          <w:szCs w:val="24"/>
          <w:lang w:eastAsia="ar-SA"/>
        </w:rPr>
        <w:t>са идентични, контейнера имам предвид.</w:t>
      </w:r>
    </w:p>
    <w:p w:rsidR="008B2F43" w:rsidRPr="009608EB" w:rsidRDefault="008B2F43" w:rsidP="008B2F43">
      <w:pPr>
        <w:pStyle w:val="ListParagraph"/>
        <w:spacing w:after="0" w:line="264" w:lineRule="auto"/>
        <w:ind w:left="-142" w:firstLine="1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Въпроса ми е имали приемственост в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конструктурската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документация между вариант демонстриран на изложението и крайният вариант и състояние на „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hAnsi="Times New Roman"/>
          <w:sz w:val="24"/>
          <w:szCs w:val="24"/>
          <w:lang w:eastAsia="ar-SA"/>
        </w:rPr>
        <w:t>“</w:t>
      </w:r>
      <w:r>
        <w:rPr>
          <w:rFonts w:ascii="Times New Roman" w:hAnsi="Times New Roman"/>
          <w:sz w:val="24"/>
          <w:szCs w:val="24"/>
          <w:lang w:eastAsia="ar-SA"/>
        </w:rPr>
        <w:t>?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F43" w:rsidRPr="00833E5F" w:rsidRDefault="008B2F43" w:rsidP="008B2F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Pr="004B2893" w:rsidRDefault="008B2F43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Наличните документи от изложението 2018 година на </w:t>
      </w:r>
      <w:r w:rsidR="00101619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Хемус</w:t>
      </w:r>
      <w:r w:rsidR="0010161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, които представляват рекламни постери, е видно, че контейнера, който е в преден план даден, той е с всички параметри, външни белези на </w:t>
      </w:r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или това е </w:t>
      </w:r>
      <w:r w:rsidR="00A84AC1"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A84AC1"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="00A84AC1" w:rsidRPr="00F025C2">
        <w:rPr>
          <w:rFonts w:ascii="Times New Roman" w:hAnsi="Times New Roman"/>
          <w:sz w:val="24"/>
          <w:szCs w:val="24"/>
          <w:lang w:eastAsia="bg-BG"/>
        </w:rPr>
        <w:t>“</w:t>
      </w:r>
      <w:r w:rsidR="00117A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="00117A8B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="00117A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като върху него има маркировка, която е на </w:t>
      </w:r>
      <w:r w:rsidR="00117A8B"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 w:rsidR="00117A8B"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="00117A8B"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 w:rsidR="00117A8B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 момента аз мога да кажа с уверение, така е записано в експертизата, че</w:t>
      </w:r>
      <w:r w:rsidR="004B289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r w:rsidR="004B28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този контейнер е на </w:t>
      </w:r>
      <w:r w:rsidR="004B2893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B2893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 w:rsidR="004B28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и държа на това мнение.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893" w:rsidRPr="00833E5F" w:rsidRDefault="004B2893" w:rsidP="004B28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Pr="004C7BBB" w:rsidRDefault="004B2893" w:rsidP="004C7BBB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C7BBB">
        <w:rPr>
          <w:rFonts w:ascii="Times New Roman" w:hAnsi="Times New Roman"/>
          <w:sz w:val="24"/>
          <w:szCs w:val="24"/>
        </w:rPr>
        <w:t>Благодаря, Ви! Имам още два въпроса, ако Комисията позволи?</w:t>
      </w:r>
    </w:p>
    <w:p w:rsidR="004B2893" w:rsidRDefault="004B2893" w:rsidP="004B28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какво се изразяват промените на характерните за </w:t>
      </w:r>
      <w:r w:rsidR="00A84AC1"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A84AC1"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="00A84AC1" w:rsidRPr="00F025C2">
        <w:rPr>
          <w:rFonts w:ascii="Times New Roman" w:hAnsi="Times New Roman"/>
          <w:sz w:val="24"/>
          <w:szCs w:val="24"/>
          <w:lang w:eastAsia="bg-BG"/>
        </w:rPr>
        <w:t>“</w:t>
      </w:r>
      <w:r w:rsidR="00A84AC1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елементи, които са налични в актуалната версия отново на </w:t>
      </w:r>
      <w:r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?</w:t>
      </w:r>
    </w:p>
    <w:p w:rsidR="00214F98" w:rsidRDefault="00214F98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BBB" w:rsidRPr="00833E5F" w:rsidRDefault="004C7BBB" w:rsidP="004C7B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4C7BB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 ли първата част от въпроса?</w:t>
      </w:r>
    </w:p>
    <w:p w:rsidR="004C7BBB" w:rsidRDefault="004C7BB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BBB" w:rsidRPr="00833E5F" w:rsidRDefault="004C7BBB" w:rsidP="004C7B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7BBB" w:rsidRPr="004C7BBB" w:rsidRDefault="00DC69C7" w:rsidP="00DC69C7">
      <w:pPr>
        <w:pStyle w:val="ListParagraph"/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C7BBB">
        <w:rPr>
          <w:rFonts w:ascii="Times New Roman" w:hAnsi="Times New Roman"/>
          <w:sz w:val="24"/>
          <w:szCs w:val="24"/>
        </w:rPr>
        <w:t xml:space="preserve">В какво се изразяват промените на характерните за </w:t>
      </w:r>
      <w:r w:rsidR="004C7BBB"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4C7BBB"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="004C7BBB" w:rsidRPr="00F025C2">
        <w:rPr>
          <w:rFonts w:ascii="Times New Roman" w:hAnsi="Times New Roman"/>
          <w:sz w:val="24"/>
          <w:szCs w:val="24"/>
          <w:lang w:eastAsia="bg-BG"/>
        </w:rPr>
        <w:t>“</w:t>
      </w:r>
      <w:r w:rsidR="004C7BBB">
        <w:rPr>
          <w:rFonts w:ascii="Times New Roman" w:hAnsi="Times New Roman"/>
          <w:sz w:val="24"/>
          <w:szCs w:val="24"/>
          <w:lang w:eastAsia="bg-BG"/>
        </w:rPr>
        <w:t xml:space="preserve"> елементи, </w:t>
      </w:r>
      <w:r w:rsidR="004C7BBB">
        <w:rPr>
          <w:rFonts w:ascii="Times New Roman" w:hAnsi="Times New Roman"/>
          <w:sz w:val="24"/>
          <w:szCs w:val="24"/>
        </w:rPr>
        <w:t>които са налични в актуалната версия</w:t>
      </w:r>
      <w:r w:rsidR="004C7BBB" w:rsidRPr="004C7BBB">
        <w:rPr>
          <w:rFonts w:ascii="Times New Roman" w:hAnsi="Times New Roman"/>
          <w:sz w:val="24"/>
          <w:szCs w:val="24"/>
        </w:rPr>
        <w:t xml:space="preserve"> </w:t>
      </w:r>
      <w:r w:rsidR="004C7BBB">
        <w:rPr>
          <w:rFonts w:ascii="Times New Roman" w:hAnsi="Times New Roman"/>
          <w:sz w:val="24"/>
          <w:szCs w:val="24"/>
        </w:rPr>
        <w:t xml:space="preserve">на </w:t>
      </w:r>
      <w:r w:rsidR="004C7BBB"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 w:rsidR="004C7BBB"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="004C7BBB" w:rsidRPr="00F025C2">
        <w:rPr>
          <w:rFonts w:ascii="Times New Roman" w:hAnsi="Times New Roman"/>
          <w:sz w:val="24"/>
          <w:szCs w:val="24"/>
          <w:lang w:eastAsia="ar-SA"/>
        </w:rPr>
        <w:t>“</w:t>
      </w:r>
      <w:r w:rsidR="004C7BBB">
        <w:rPr>
          <w:rFonts w:ascii="Times New Roman" w:hAnsi="Times New Roman"/>
          <w:sz w:val="24"/>
          <w:szCs w:val="24"/>
          <w:lang w:eastAsia="ar-SA"/>
        </w:rPr>
        <w:t>?</w:t>
      </w:r>
    </w:p>
    <w:p w:rsidR="004C7BBB" w:rsidRDefault="004C7BB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BBB" w:rsidRPr="00833E5F" w:rsidRDefault="004C7BBB" w:rsidP="004C7B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7BBB" w:rsidRDefault="004C7BBB" w:rsidP="004C7B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момент двете изделия в крайната си фаза, тъй като на </w:t>
      </w:r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контейнера претърпява две модернизации, приемаме, че правим сравнение между последната версия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 която е актуалната и тази, която е на ВМЗ,  </w:t>
      </w:r>
      <w:r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Нещата, които съществуват и в двете, като идентични това е: гривна предна, това са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удароспускателния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механизъм, захващането на мерните прибори. Съществуването на преден и заден капак, тръбата също</w:t>
      </w:r>
      <w:r w:rsidR="00B80466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пусковата тръба</w:t>
      </w:r>
      <w:r w:rsidR="00B80466">
        <w:rPr>
          <w:rFonts w:ascii="Times New Roman" w:eastAsia="Times New Roman" w:hAnsi="Times New Roman" w:cs="Times New Roman"/>
          <w:sz w:val="24"/>
          <w:szCs w:val="24"/>
          <w:lang w:eastAsia="ar-SA"/>
        </w:rPr>
        <w:t>, това са нещата, които се припокриват в двете изделия.</w:t>
      </w:r>
    </w:p>
    <w:p w:rsidR="004C7BBB" w:rsidRDefault="004C7BBB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9C7" w:rsidRPr="00833E5F" w:rsidRDefault="00DC69C7" w:rsidP="00DC69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7BBB" w:rsidRDefault="00DC69C7" w:rsidP="00DC69C7">
      <w:pPr>
        <w:pStyle w:val="ListParagraph"/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C69C7">
        <w:rPr>
          <w:rFonts w:ascii="Times New Roman" w:hAnsi="Times New Roman"/>
          <w:sz w:val="24"/>
          <w:szCs w:val="24"/>
        </w:rPr>
        <w:t>Благодаря, Ви!</w:t>
      </w:r>
      <w:r>
        <w:rPr>
          <w:rFonts w:ascii="Times New Roman" w:hAnsi="Times New Roman"/>
          <w:sz w:val="24"/>
          <w:szCs w:val="24"/>
        </w:rPr>
        <w:t xml:space="preserve"> И последен въпрос. При проектиране на прицелното устройство на контейнера на ВМЗ, следва ли да се съобрази начина на хващане на конструктивната база на гривна предна независимо от конструктивната разлика?</w:t>
      </w:r>
    </w:p>
    <w:p w:rsidR="00DC69C7" w:rsidRDefault="00DC69C7" w:rsidP="00DC69C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6C42F7" w:rsidRPr="00833E5F" w:rsidRDefault="006C42F7" w:rsidP="006C42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C69C7" w:rsidRDefault="006C42F7" w:rsidP="00456363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6363">
        <w:rPr>
          <w:rFonts w:ascii="Times New Roman" w:hAnsi="Times New Roman" w:cs="Times New Roman"/>
          <w:sz w:val="24"/>
          <w:szCs w:val="24"/>
        </w:rPr>
        <w:t xml:space="preserve">Тук бих отговорил по следния начин. Тъй като и двете изделия са конструирани на базата на съществуваща руска версия </w:t>
      </w:r>
      <w:r w:rsidR="00456363" w:rsidRPr="00A7200B">
        <w:rPr>
          <w:rFonts w:ascii="Times New Roman" w:hAnsi="Times New Roman" w:cs="Times New Roman"/>
          <w:sz w:val="24"/>
          <w:szCs w:val="24"/>
        </w:rPr>
        <w:t>РПГ–22</w:t>
      </w:r>
      <w:r w:rsidR="00456363">
        <w:rPr>
          <w:rFonts w:ascii="Times New Roman" w:hAnsi="Times New Roman" w:cs="Times New Roman"/>
          <w:sz w:val="24"/>
          <w:szCs w:val="24"/>
        </w:rPr>
        <w:t xml:space="preserve">, при която прицелните устройства са разположени върху контейнера, но първата модернизация се прави от </w:t>
      </w:r>
      <w:r w:rsidR="00456363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56363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 w:rsidR="004563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като изместват мерните прибори в лявата страна. Същото нещо е направено и в </w:t>
      </w:r>
      <w:r w:rsidR="00456363"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 w:rsidR="00456363"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="00456363" w:rsidRPr="00F025C2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 w:rsidR="004563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тоест мерните прибори не са на базата на руската конструкция, а на </w:t>
      </w:r>
      <w:r w:rsidR="00456363"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="00456363"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Armblast</w:t>
      </w:r>
      <w:proofErr w:type="spellEnd"/>
      <w:r w:rsidR="00456363" w:rsidRPr="00F025C2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="00456363">
        <w:rPr>
          <w:rFonts w:ascii="Times New Roman" w:eastAsia="Times New Roman" w:hAnsi="Times New Roman" w:cs="Times New Roman"/>
          <w:sz w:val="24"/>
          <w:szCs w:val="24"/>
          <w:lang w:eastAsia="bg-BG"/>
        </w:rPr>
        <w:t>, тоест изместени са в ляво и са монтирани неподвижно, чрез занитване за предната гривна.</w:t>
      </w:r>
    </w:p>
    <w:p w:rsidR="00DC69C7" w:rsidRDefault="00DC69C7" w:rsidP="00DC69C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456363" w:rsidRPr="00833E5F" w:rsidRDefault="00456363" w:rsidP="004563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50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C69C7" w:rsidRPr="00456363" w:rsidRDefault="00456363" w:rsidP="00456363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56363">
        <w:rPr>
          <w:rFonts w:ascii="Times New Roman" w:hAnsi="Times New Roman"/>
          <w:sz w:val="24"/>
          <w:szCs w:val="24"/>
        </w:rPr>
        <w:t>Благодаря,</w:t>
      </w:r>
      <w:r>
        <w:rPr>
          <w:rFonts w:ascii="Times New Roman" w:hAnsi="Times New Roman"/>
          <w:sz w:val="24"/>
          <w:szCs w:val="24"/>
        </w:rPr>
        <w:t xml:space="preserve"> Ви, нямам повече въпроси колега.</w:t>
      </w:r>
    </w:p>
    <w:p w:rsidR="00DC69C7" w:rsidRPr="00DC69C7" w:rsidRDefault="00DC69C7" w:rsidP="00DC69C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01619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4F98" w:rsidRDefault="0010161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Благодаря ви колеги, ответната страна, заповядайте.</w:t>
      </w:r>
    </w:p>
    <w:p w:rsidR="00101619" w:rsidRDefault="0010161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619" w:rsidRPr="00833E5F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Pr="00101619" w:rsidRDefault="00101619" w:rsidP="00101619">
      <w:pPr>
        <w:pStyle w:val="ListParagraph"/>
        <w:numPr>
          <w:ilvl w:val="0"/>
          <w:numId w:val="2"/>
        </w:numPr>
        <w:spacing w:after="0" w:line="26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Можете ли да кажете, Вие изброихте основните елементи на двете изделия на страните </w:t>
      </w:r>
      <w:r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hAnsi="Times New Roman"/>
          <w:sz w:val="24"/>
          <w:szCs w:val="24"/>
          <w:lang w:eastAsia="bg-BG"/>
        </w:rPr>
        <w:t>“</w:t>
      </w:r>
      <w:r>
        <w:rPr>
          <w:rFonts w:ascii="Times New Roman" w:hAnsi="Times New Roman"/>
          <w:sz w:val="24"/>
          <w:szCs w:val="24"/>
          <w:lang w:eastAsia="bg-BG"/>
        </w:rPr>
        <w:t xml:space="preserve"> и </w:t>
      </w:r>
      <w:r>
        <w:rPr>
          <w:rFonts w:ascii="Times New Roman" w:hAnsi="Times New Roman"/>
          <w:sz w:val="24"/>
          <w:szCs w:val="24"/>
          <w:lang w:eastAsia="ar-SA"/>
        </w:rPr>
        <w:t>„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Bulspike</w:t>
      </w:r>
      <w:proofErr w:type="spellEnd"/>
      <w:r w:rsidRPr="00F025C2">
        <w:rPr>
          <w:rFonts w:ascii="Times New Roman" w:hAnsi="Times New Roman"/>
          <w:sz w:val="24"/>
          <w:szCs w:val="24"/>
          <w:lang w:eastAsia="ar-SA"/>
        </w:rPr>
        <w:t>“</w:t>
      </w:r>
      <w:r>
        <w:rPr>
          <w:rFonts w:ascii="Times New Roman" w:hAnsi="Times New Roman"/>
          <w:sz w:val="24"/>
          <w:szCs w:val="24"/>
          <w:lang w:eastAsia="ar-SA"/>
        </w:rPr>
        <w:t xml:space="preserve">, можете ли да кажете в каква част същите са базирани и се припокриват със Съветското изделие </w:t>
      </w:r>
      <w:r w:rsidRPr="00A7200B">
        <w:rPr>
          <w:rFonts w:ascii="Times New Roman" w:hAnsi="Times New Roman"/>
          <w:sz w:val="24"/>
          <w:szCs w:val="24"/>
        </w:rPr>
        <w:t>РПГ–22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200B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НЕТО“? Вие изброихте контейнер, предна-задна гривна, възел за захващане на граната и мерни устройства. Каква част от тези елементи съществува при базисния модел?</w:t>
      </w:r>
    </w:p>
    <w:p w:rsidR="00101619" w:rsidRDefault="0010161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619" w:rsidRPr="00833E5F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Pr="00101619" w:rsidRDefault="00101619" w:rsidP="00101619">
      <w:pPr>
        <w:pStyle w:val="ListParagraph"/>
        <w:numPr>
          <w:ilvl w:val="0"/>
          <w:numId w:val="2"/>
        </w:numPr>
        <w:spacing w:after="0" w:line="26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Извинявам се, възразявам срещу така зададения въпрос, понеже експерта не е имал подобна задача да сравнява с конструктивната документация на РПГ.</w:t>
      </w:r>
    </w:p>
    <w:p w:rsidR="00101619" w:rsidRDefault="0010161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619" w:rsidRPr="00833E5F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Default="00101619" w:rsidP="00101619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Напротив, ние имаме поставени такива въпроси.</w:t>
      </w:r>
    </w:p>
    <w:p w:rsidR="00101619" w:rsidRDefault="00101619" w:rsidP="0010161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01619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Имате ли възможност да отговорите?</w:t>
      </w:r>
    </w:p>
    <w:p w:rsidR="00101619" w:rsidRDefault="00101619" w:rsidP="0010161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01619" w:rsidRPr="00833E5F" w:rsidRDefault="00101619" w:rsidP="001016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Default="00101619" w:rsidP="00AF2903">
      <w:pPr>
        <w:spacing w:after="0" w:line="264" w:lineRule="auto"/>
        <w:ind w:left="142"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Да, ще отговоря. И двете изделия са на базата на РГП-22, руската конструкция. Първата модернизация е извършена от </w:t>
      </w:r>
      <w:r w:rsidR="00AF2903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F2903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 w:rsidR="00AF29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тоест там някои неща от руската конструкция са изхвърляни и са добавяни други. Тъй като тази конструкция първоначална не е била напълно ефективна, те правят модернизация на вече променената конструкция, тоест изхвърлят една </w:t>
      </w:r>
      <w:proofErr w:type="spellStart"/>
      <w:r w:rsidR="00AF29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насадка</w:t>
      </w:r>
      <w:proofErr w:type="spellEnd"/>
      <w:r w:rsidR="00AF29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която е подвижна и при изваждането й се позиционират и мерните прибори. Това нещо е изхвърлено и добавят тези гривни, които са предна-задна и добавят капаците.</w:t>
      </w:r>
    </w:p>
    <w:p w:rsidR="00AF2903" w:rsidRDefault="00AF2903" w:rsidP="00AF2903">
      <w:pPr>
        <w:spacing w:after="0" w:line="264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lastRenderedPageBreak/>
        <w:t xml:space="preserve">Във връзка с новите неща, които са добавяни на базата на </w:t>
      </w:r>
      <w:r>
        <w:rPr>
          <w:rFonts w:ascii="Times New Roman" w:hAnsi="Times New Roman" w:cs="Times New Roman"/>
          <w:sz w:val="24"/>
          <w:szCs w:val="24"/>
        </w:rPr>
        <w:t xml:space="preserve">РГП-22, това са нови мерни прибори изнесени изобщо с друга концепция в лявата страна, мерен прибор, който е различен, капаците които са направени, мембраните, които са монтирани в тези капаци и тръбата. Тръбата мисля, че беше с други размери, но огневата верига,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спускателния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механизъм, възела за задържане на граната и граната са от изделието на </w:t>
      </w:r>
      <w:r w:rsidRPr="00A7200B">
        <w:rPr>
          <w:rFonts w:ascii="Times New Roman" w:hAnsi="Times New Roman" w:cs="Times New Roman"/>
          <w:sz w:val="24"/>
          <w:szCs w:val="24"/>
        </w:rPr>
        <w:t>6Г18 на „</w:t>
      </w:r>
      <w:r>
        <w:rPr>
          <w:rFonts w:ascii="Times New Roman" w:hAnsi="Times New Roman" w:cs="Times New Roman"/>
          <w:sz w:val="24"/>
          <w:szCs w:val="24"/>
        </w:rPr>
        <w:t>НЕТО“. Това са новите компоненти, които са и ако има нещо хубаво.</w:t>
      </w:r>
    </w:p>
    <w:p w:rsidR="00101619" w:rsidRDefault="00101619" w:rsidP="0010161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F2903" w:rsidRPr="00833E5F" w:rsidRDefault="00AF2903" w:rsidP="00AF29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Default="00AF2903" w:rsidP="00AF2903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ви разб</w:t>
      </w:r>
      <w:r w:rsidR="00CB46C7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ах за възела</w:t>
      </w:r>
      <w:r w:rsidR="00CB46C7">
        <w:rPr>
          <w:rFonts w:ascii="Times New Roman" w:hAnsi="Times New Roman"/>
          <w:sz w:val="24"/>
          <w:szCs w:val="24"/>
        </w:rPr>
        <w:t xml:space="preserve"> за закрепване?</w:t>
      </w:r>
    </w:p>
    <w:p w:rsidR="00CB46C7" w:rsidRDefault="00CB46C7" w:rsidP="00CB46C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FA0DF2" w:rsidRPr="00833E5F" w:rsidRDefault="00FA0DF2" w:rsidP="00FA0D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B46C7" w:rsidRDefault="00FA0DF2" w:rsidP="00FA0DF2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Възела за закрепване не е променен, казах че не  променен.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Ударноспускателния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механизъм, граната,</w:t>
      </w:r>
      <w:r w:rsidRPr="00FA0D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възела за закрепване не са променени. Те са си на РПГ-22, едно към едно.</w:t>
      </w:r>
    </w:p>
    <w:p w:rsidR="00CB46C7" w:rsidRPr="00CB46C7" w:rsidRDefault="00CB46C7" w:rsidP="00CB46C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FA0DF2" w:rsidRPr="00833E5F" w:rsidRDefault="00FA0DF2" w:rsidP="00FA0D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01619" w:rsidRDefault="00FA0DF2" w:rsidP="00FA0D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Можете ли да кажете, кои са основните елементи в</w:t>
      </w:r>
      <w:r w:rsidR="00226F27">
        <w:rPr>
          <w:rFonts w:ascii="Times New Roman" w:hAnsi="Times New Roman" w:cs="Times New Roman"/>
          <w:sz w:val="24"/>
          <w:szCs w:val="24"/>
        </w:rPr>
        <w:t>ъв функционално отношение на едно такова изделие?</w:t>
      </w:r>
    </w:p>
    <w:p w:rsidR="00FA0DF2" w:rsidRDefault="00FA0DF2" w:rsidP="00FA0D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F27" w:rsidRPr="00833E5F" w:rsidRDefault="00226F27" w:rsidP="00226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0DF2" w:rsidRDefault="00226F27" w:rsidP="00226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Говорим за целия комплект на гранатомета?</w:t>
      </w:r>
    </w:p>
    <w:p w:rsidR="00FA0DF2" w:rsidRDefault="00FA0DF2" w:rsidP="00FA0D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F27" w:rsidRPr="00833E5F" w:rsidRDefault="00226F27" w:rsidP="00226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0DF2" w:rsidRDefault="00226F27" w:rsidP="00226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157E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а, за целия</w:t>
      </w:r>
      <w:r w:rsidR="00375860" w:rsidRPr="00375860">
        <w:rPr>
          <w:rFonts w:ascii="Times New Roman" w:hAnsi="Times New Roman" w:cs="Times New Roman"/>
          <w:sz w:val="24"/>
          <w:szCs w:val="24"/>
        </w:rPr>
        <w:t xml:space="preserve"> </w:t>
      </w:r>
      <w:r w:rsidR="00375860">
        <w:rPr>
          <w:rFonts w:ascii="Times New Roman" w:hAnsi="Times New Roman" w:cs="Times New Roman"/>
          <w:sz w:val="24"/>
          <w:szCs w:val="24"/>
        </w:rPr>
        <w:t>комплект на гранатомета.</w:t>
      </w:r>
    </w:p>
    <w:p w:rsidR="00FA0DF2" w:rsidRDefault="00FA0DF2" w:rsidP="00FA0D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860" w:rsidRPr="00833E5F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0DF2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Основните са пусковата тръба, там се води като пусково устройство. Това 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ударноспускателния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механизъм, който е важен, огневите вериги, които стигат до реактивния двигател, капаци, мембрани, гривните, възела за закрепване и гранатата.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860" w:rsidRPr="00833E5F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в този смисъл мерните прибори, съществена ли е тази промяна, която е направена в изделието на </w:t>
      </w:r>
      <w:r w:rsidRPr="00F025C2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F025C2">
        <w:rPr>
          <w:rFonts w:ascii="Times New Roman" w:hAnsi="Times New Roman"/>
          <w:sz w:val="24"/>
          <w:szCs w:val="24"/>
          <w:lang w:eastAsia="bg-BG"/>
        </w:rPr>
        <w:t>Armblast</w:t>
      </w:r>
      <w:proofErr w:type="spellEnd"/>
      <w:r w:rsidRPr="00F025C2">
        <w:rPr>
          <w:rFonts w:ascii="Times New Roman" w:hAnsi="Times New Roman"/>
          <w:sz w:val="24"/>
          <w:szCs w:val="24"/>
          <w:lang w:eastAsia="bg-BG"/>
        </w:rPr>
        <w:t>“</w:t>
      </w:r>
      <w:r>
        <w:rPr>
          <w:rFonts w:ascii="Times New Roman" w:hAnsi="Times New Roman"/>
          <w:sz w:val="24"/>
          <w:szCs w:val="24"/>
          <w:lang w:eastAsia="bg-BG"/>
        </w:rPr>
        <w:t>, казвате изместване в ляво?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860" w:rsidRPr="00833E5F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съществена е, защото при прицелването това е затрудняване на стрелящия, конструкцията на руснаците не е добра. В смисъл тя функционира, но не е удобно разположението.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860" w:rsidRPr="00833E5F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Тоест имало е подобрение?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860" w:rsidRPr="00833E5F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е модернизация.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860" w:rsidRPr="00833E5F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Вие изследвали ли сте конкретна конструктивна документация на това изделие предоставена ви от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“? В смисъл по какъв начин давате своето заключение относно </w:t>
      </w:r>
      <w:r>
        <w:rPr>
          <w:rFonts w:ascii="Times New Roman" w:hAnsi="Times New Roman" w:cs="Times New Roman"/>
          <w:sz w:val="24"/>
          <w:szCs w:val="24"/>
        </w:rPr>
        <w:lastRenderedPageBreak/>
        <w:t>тези елементи</w:t>
      </w:r>
      <w:r w:rsidR="00D82720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модернизацията, подобрението, както твърдите?</w:t>
      </w:r>
      <w:r w:rsidR="00D82720">
        <w:rPr>
          <w:rFonts w:ascii="Times New Roman" w:hAnsi="Times New Roman" w:cs="Times New Roman"/>
          <w:sz w:val="24"/>
          <w:szCs w:val="24"/>
        </w:rPr>
        <w:t xml:space="preserve"> Конкретно, такава </w:t>
      </w:r>
      <w:proofErr w:type="spellStart"/>
      <w:r w:rsidR="00D82720">
        <w:rPr>
          <w:rFonts w:ascii="Times New Roman" w:hAnsi="Times New Roman" w:cs="Times New Roman"/>
          <w:sz w:val="24"/>
          <w:szCs w:val="24"/>
        </w:rPr>
        <w:t>конструктурска</w:t>
      </w:r>
      <w:proofErr w:type="spellEnd"/>
      <w:r w:rsidR="00D82720">
        <w:rPr>
          <w:rFonts w:ascii="Times New Roman" w:hAnsi="Times New Roman" w:cs="Times New Roman"/>
          <w:sz w:val="24"/>
          <w:szCs w:val="24"/>
        </w:rPr>
        <w:t xml:space="preserve"> документация изследвали ли сте?</w:t>
      </w:r>
    </w:p>
    <w:p w:rsidR="009D0539" w:rsidRDefault="009D0539" w:rsidP="00D827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2720" w:rsidRPr="00833E5F" w:rsidRDefault="00D82720" w:rsidP="00D827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D82720" w:rsidP="00D827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0539">
        <w:rPr>
          <w:rFonts w:ascii="Times New Roman" w:hAnsi="Times New Roman" w:cs="Times New Roman"/>
          <w:sz w:val="24"/>
          <w:szCs w:val="24"/>
        </w:rPr>
        <w:t>В момента това не е в рамките на експертизата, но аз ще Ви отговоря. Контейнера се прави, като комплект в друга фирма, на друго място. Там също има ангажименти, които са свързани с производството, проектирането, разработката и т.н.</w:t>
      </w:r>
    </w:p>
    <w:p w:rsidR="009D0539" w:rsidRDefault="009D0539" w:rsidP="00D827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документация, само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конструктурска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която е от 2011 година регистрирана в архива 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Армар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539" w:rsidRPr="00833E5F" w:rsidRDefault="009D0539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9D0539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Вие запознахте ли се, изследвахте ли тази документация?</w:t>
      </w:r>
    </w:p>
    <w:p w:rsidR="00375860" w:rsidRDefault="00375860" w:rsidP="003758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539" w:rsidRPr="00833E5F" w:rsidRDefault="009D0539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5860" w:rsidRDefault="009D0539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съм изследвал нищо, просто я видях, че е там по време на проверката, която направих относно доказателствения материал.</w:t>
      </w:r>
    </w:p>
    <w:p w:rsidR="009D0539" w:rsidRDefault="009D0539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E23" w:rsidRDefault="00D85E23" w:rsidP="00D85E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D0539" w:rsidRPr="0018375E" w:rsidRDefault="0018375E" w:rsidP="0018375E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Експертизата са дадени документацията. </w:t>
      </w:r>
    </w:p>
    <w:p w:rsidR="009D0539" w:rsidRDefault="009D0539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75E" w:rsidRPr="00833E5F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D0539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такъв въпрос.</w:t>
      </w: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375E" w:rsidRPr="0018375E" w:rsidRDefault="0018375E" w:rsidP="0018375E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Няма такъв въпрос.</w:t>
      </w: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75E" w:rsidRPr="00833E5F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да, понеже правите сравнение питам дали е на базата на конструктивна документация?</w:t>
      </w: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75E" w:rsidRPr="00833E5F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Конструктивна документация това са чертежи, там няма технически изисквания и обяснения, защо този мерник така… Това всичко е доказан</w:t>
      </w:r>
      <w:r w:rsidR="004E153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на експерименти, на изпитания на полигон</w:t>
      </w:r>
    </w:p>
    <w:p w:rsidR="0018375E" w:rsidRDefault="0018375E" w:rsidP="001837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534" w:rsidRPr="00833E5F" w:rsidRDefault="004E1534" w:rsidP="004E15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1534" w:rsidRDefault="004E1534" w:rsidP="004E1534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Запознати ли сте с документацията във връзка с регистриран полезен </w:t>
      </w:r>
      <w:r w:rsidRPr="004E1534">
        <w:rPr>
          <w:rFonts w:ascii="Times New Roman" w:hAnsi="Times New Roman" w:cs="Times New Roman"/>
          <w:sz w:val="24"/>
          <w:szCs w:val="24"/>
        </w:rPr>
        <w:t>модел</w:t>
      </w:r>
      <w:r w:rsidRPr="004E15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съвместно притежание на ВМЗ</w:t>
      </w:r>
      <w:r w:rsidRPr="004E153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7200B">
        <w:rPr>
          <w:rFonts w:ascii="Times New Roman" w:hAnsi="Times New Roman" w:cs="Times New Roman"/>
          <w:sz w:val="24"/>
          <w:szCs w:val="24"/>
        </w:rPr>
        <w:t>„Оптикоелектрон Груп“</w:t>
      </w:r>
      <w:r w:rsidRPr="004E1534">
        <w:rPr>
          <w:rFonts w:ascii="Times New Roman" w:hAnsi="Times New Roman" w:cs="Times New Roman"/>
          <w:color w:val="000000"/>
          <w:sz w:val="24"/>
          <w:szCs w:val="24"/>
        </w:rPr>
        <w:t>, представено по преписката на 07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август</w:t>
      </w:r>
    </w:p>
    <w:p w:rsidR="004E1534" w:rsidRDefault="004E1534" w:rsidP="004E15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1534" w:rsidRPr="004E1534" w:rsidRDefault="004E1534" w:rsidP="004E1534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 е извън екс</w:t>
      </w:r>
      <w:r w:rsidRPr="004E1534">
        <w:rPr>
          <w:rFonts w:ascii="Times New Roman" w:hAnsi="Times New Roman"/>
          <w:sz w:val="24"/>
          <w:szCs w:val="24"/>
        </w:rPr>
        <w:t>пертизата</w:t>
      </w:r>
      <w:r>
        <w:rPr>
          <w:rFonts w:ascii="Times New Roman" w:hAnsi="Times New Roman"/>
          <w:sz w:val="24"/>
          <w:szCs w:val="24"/>
        </w:rPr>
        <w:t>.</w:t>
      </w:r>
    </w:p>
    <w:p w:rsidR="004E1534" w:rsidRDefault="004E1534" w:rsidP="004E1534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4E1534" w:rsidRPr="004E1534" w:rsidRDefault="004E1534" w:rsidP="004E1534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4E1534">
        <w:rPr>
          <w:rFonts w:ascii="Times New Roman" w:hAnsi="Times New Roman"/>
          <w:bCs/>
          <w:sz w:val="24"/>
          <w:szCs w:val="24"/>
          <w:lang w:eastAsia="bg-BG"/>
        </w:rPr>
        <w:t>Адв. А. Т.</w:t>
      </w:r>
      <w:r w:rsidRPr="004E1534">
        <w:rPr>
          <w:rFonts w:ascii="Times New Roman" w:hAnsi="Times New Roman"/>
          <w:sz w:val="24"/>
          <w:szCs w:val="24"/>
        </w:rPr>
        <w:t>:</w:t>
      </w:r>
    </w:p>
    <w:p w:rsidR="004E1534" w:rsidRPr="00112343" w:rsidRDefault="004E1534" w:rsidP="004E1534">
      <w:pPr>
        <w:pStyle w:val="ListParagraph"/>
        <w:numPr>
          <w:ilvl w:val="0"/>
          <w:numId w:val="2"/>
        </w:numPr>
        <w:ind w:left="0" w:right="-142" w:firstLine="567"/>
        <w:rPr>
          <w:rFonts w:ascii="Times New Roman" w:hAnsi="Times New Roman"/>
          <w:sz w:val="24"/>
          <w:szCs w:val="24"/>
        </w:rPr>
      </w:pPr>
      <w:r w:rsidRPr="004E1534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Дали</w:t>
      </w:r>
      <w:r w:rsidRPr="004E1534">
        <w:rPr>
          <w:rFonts w:ascii="Times New Roman" w:hAnsi="Times New Roman"/>
          <w:color w:val="000000"/>
          <w:sz w:val="24"/>
          <w:szCs w:val="24"/>
        </w:rPr>
        <w:t xml:space="preserve"> ли е съобразил този матер</w:t>
      </w:r>
      <w:r>
        <w:rPr>
          <w:rFonts w:ascii="Times New Roman" w:hAnsi="Times New Roman"/>
          <w:color w:val="000000"/>
          <w:sz w:val="24"/>
          <w:szCs w:val="24"/>
        </w:rPr>
        <w:t>иал? Това ми е въпроса е дали е с</w:t>
      </w:r>
      <w:r w:rsidRPr="004E1534">
        <w:rPr>
          <w:rFonts w:ascii="Times New Roman" w:hAnsi="Times New Roman"/>
          <w:color w:val="000000"/>
          <w:sz w:val="24"/>
          <w:szCs w:val="24"/>
        </w:rPr>
        <w:t>ъобразена от експертизата този материал, дали е съобразен по преписката?</w:t>
      </w:r>
    </w:p>
    <w:p w:rsid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В. л. А. К.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pStyle w:val="ListParagraph"/>
        <w:numPr>
          <w:ilvl w:val="0"/>
          <w:numId w:val="2"/>
        </w:numPr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полезния модел, за коя година говорим?</w:t>
      </w: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lastRenderedPageBreak/>
        <w:t>Адв. А. Т.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pStyle w:val="ListParagraph"/>
        <w:numPr>
          <w:ilvl w:val="0"/>
          <w:numId w:val="2"/>
        </w:numPr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Полезния модел представен по преписката от 07.08 2025 г.</w:t>
      </w:r>
    </w:p>
    <w:p w:rsid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В. л. А. К.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pStyle w:val="ListParagraph"/>
        <w:numPr>
          <w:ilvl w:val="0"/>
          <w:numId w:val="2"/>
        </w:numPr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Имам представа за конструкцията на този полезен модел</w:t>
      </w:r>
    </w:p>
    <w:p w:rsid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Адв. А. Т.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pStyle w:val="ListParagraph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- </w:t>
      </w:r>
      <w:r w:rsidRPr="00112343">
        <w:rPr>
          <w:rFonts w:ascii="Times New Roman" w:hAnsi="Times New Roman"/>
          <w:color w:val="000000"/>
          <w:sz w:val="24"/>
          <w:szCs w:val="24"/>
        </w:rPr>
        <w:t>Така можете ли да кажете тези основни елементи, които визирахте като модернизация, включени ли са в полезния модел?</w:t>
      </w: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В. л. А. К.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12343">
        <w:rPr>
          <w:rFonts w:ascii="Times New Roman" w:hAnsi="Times New Roman" w:cs="Times New Roman"/>
          <w:sz w:val="24"/>
          <w:szCs w:val="24"/>
        </w:rPr>
        <w:t>- Мога да Ви кажа точно, кое е различното, ако желаете?</w:t>
      </w: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Адв. А. Т.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Да.</w:t>
      </w:r>
    </w:p>
    <w:p w:rsid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В. л. А. К.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1234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Възела за </w:t>
      </w:r>
      <w:r w:rsidRPr="00112343">
        <w:rPr>
          <w:rFonts w:ascii="Times New Roman" w:hAnsi="Times New Roman" w:cs="Times New Roman"/>
          <w:sz w:val="24"/>
          <w:szCs w:val="24"/>
        </w:rPr>
        <w:t>задържане на гранатата</w:t>
      </w:r>
      <w:r>
        <w:rPr>
          <w:rFonts w:ascii="Times New Roman" w:hAnsi="Times New Roman" w:cs="Times New Roman"/>
          <w:sz w:val="24"/>
          <w:szCs w:val="24"/>
        </w:rPr>
        <w:t xml:space="preserve"> е различен.</w:t>
      </w:r>
      <w:r w:rsidRPr="00112343">
        <w:rPr>
          <w:rFonts w:ascii="Times New Roman" w:hAnsi="Times New Roman" w:cs="Times New Roman"/>
          <w:sz w:val="24"/>
          <w:szCs w:val="24"/>
        </w:rPr>
        <w:t xml:space="preserve"> Това всъщност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2343">
        <w:rPr>
          <w:rFonts w:ascii="Times New Roman" w:hAnsi="Times New Roman" w:cs="Times New Roman"/>
          <w:sz w:val="24"/>
          <w:szCs w:val="24"/>
        </w:rPr>
        <w:t xml:space="preserve"> модернизация, която така или иначе най вероятно е направена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2343">
        <w:rPr>
          <w:rFonts w:ascii="Times New Roman" w:hAnsi="Times New Roman" w:cs="Times New Roman"/>
          <w:sz w:val="24"/>
          <w:szCs w:val="24"/>
        </w:rPr>
        <w:t xml:space="preserve"> проектиране и изпитана, но в полезния модел </w:t>
      </w:r>
      <w:r>
        <w:rPr>
          <w:rFonts w:ascii="Times New Roman" w:hAnsi="Times New Roman" w:cs="Times New Roman"/>
          <w:sz w:val="24"/>
          <w:szCs w:val="24"/>
        </w:rPr>
        <w:t>от 20</w:t>
      </w:r>
      <w:r w:rsidRPr="00112343">
        <w:rPr>
          <w:rFonts w:ascii="Times New Roman" w:hAnsi="Times New Roman" w:cs="Times New Roman"/>
          <w:sz w:val="24"/>
          <w:szCs w:val="24"/>
        </w:rPr>
        <w:t xml:space="preserve">25 година нямам представа, нали нямаме информация кога точно е създаден този възел. Затова ви казвам, че полезният модел </w:t>
      </w:r>
      <w:r>
        <w:rPr>
          <w:rFonts w:ascii="Times New Roman" w:hAnsi="Times New Roman" w:cs="Times New Roman"/>
          <w:sz w:val="24"/>
          <w:szCs w:val="24"/>
        </w:rPr>
        <w:t>е от 20</w:t>
      </w:r>
      <w:r w:rsidRPr="00112343">
        <w:rPr>
          <w:rFonts w:ascii="Times New Roman" w:hAnsi="Times New Roman" w:cs="Times New Roman"/>
          <w:sz w:val="24"/>
          <w:szCs w:val="24"/>
        </w:rPr>
        <w:t>25 година и има това изменение.</w:t>
      </w: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Адв. А. Т.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112343" w:rsidRPr="00112343" w:rsidRDefault="00112343" w:rsidP="00112343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Нямам други въпроси.</w:t>
      </w:r>
    </w:p>
    <w:p w:rsidR="00112343" w:rsidRDefault="00112343" w:rsidP="001123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12343" w:rsidRPr="004E1534" w:rsidRDefault="00112343" w:rsidP="00112343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Становище по екс</w:t>
      </w:r>
      <w:r w:rsidRPr="004E1534">
        <w:rPr>
          <w:rFonts w:ascii="Times New Roman" w:hAnsi="Times New Roman"/>
          <w:sz w:val="24"/>
          <w:szCs w:val="24"/>
        </w:rPr>
        <w:t>пертизата</w:t>
      </w:r>
      <w:r>
        <w:rPr>
          <w:rFonts w:ascii="Times New Roman" w:hAnsi="Times New Roman"/>
          <w:sz w:val="24"/>
          <w:szCs w:val="24"/>
        </w:rPr>
        <w:t>?</w:t>
      </w:r>
    </w:p>
    <w:p w:rsidR="008847B2" w:rsidRDefault="008847B2" w:rsidP="008847B2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8847B2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 xml:space="preserve">Адв. </w:t>
      </w:r>
      <w:r w:rsidR="008847B2">
        <w:rPr>
          <w:rFonts w:ascii="Times New Roman" w:hAnsi="Times New Roman"/>
          <w:bCs/>
          <w:sz w:val="24"/>
          <w:szCs w:val="24"/>
          <w:lang w:eastAsia="bg-BG"/>
        </w:rPr>
        <w:t>Г</w:t>
      </w:r>
      <w:r w:rsidRPr="00112343">
        <w:rPr>
          <w:rFonts w:ascii="Times New Roman" w:hAnsi="Times New Roman"/>
          <w:bCs/>
          <w:sz w:val="24"/>
          <w:szCs w:val="24"/>
          <w:lang w:eastAsia="bg-BG"/>
        </w:rPr>
        <w:t>. Т.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8847B2" w:rsidRDefault="008847B2" w:rsidP="008847B2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Да се приеме.</w:t>
      </w:r>
    </w:p>
    <w:p w:rsidR="008847B2" w:rsidRDefault="008847B2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bCs/>
          <w:sz w:val="24"/>
          <w:szCs w:val="24"/>
          <w:lang w:eastAsia="bg-BG"/>
        </w:rPr>
      </w:pPr>
    </w:p>
    <w:p w:rsidR="00112343" w:rsidRPr="00112343" w:rsidRDefault="00112343" w:rsidP="00112343">
      <w:pPr>
        <w:pStyle w:val="ListParagraph"/>
        <w:spacing w:after="0" w:line="264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12343">
        <w:rPr>
          <w:rFonts w:ascii="Times New Roman" w:hAnsi="Times New Roman"/>
          <w:bCs/>
          <w:sz w:val="24"/>
          <w:szCs w:val="24"/>
          <w:lang w:eastAsia="bg-BG"/>
        </w:rPr>
        <w:t>Адв. А. Т.</w:t>
      </w:r>
      <w:r w:rsidRPr="00112343">
        <w:rPr>
          <w:rFonts w:ascii="Times New Roman" w:hAnsi="Times New Roman"/>
          <w:sz w:val="24"/>
          <w:szCs w:val="24"/>
        </w:rPr>
        <w:t>:</w:t>
      </w:r>
    </w:p>
    <w:p w:rsidR="008847B2" w:rsidRDefault="008847B2" w:rsidP="008847B2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Да се приеме експертизата.</w:t>
      </w:r>
    </w:p>
    <w:p w:rsidR="009D0539" w:rsidRPr="00112343" w:rsidRDefault="009D0539" w:rsidP="004E15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47B2" w:rsidRDefault="008847B2" w:rsidP="008847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847B2" w:rsidRDefault="008847B2" w:rsidP="008847B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847B2">
        <w:rPr>
          <w:rFonts w:ascii="Times New Roman" w:eastAsia="Calibri" w:hAnsi="Times New Roman" w:cs="Times New Roman"/>
          <w:sz w:val="24"/>
          <w:szCs w:val="24"/>
        </w:rPr>
        <w:t xml:space="preserve">- Комисията, като се запозна с всички събрани доказателства и </w:t>
      </w:r>
      <w:r w:rsidRPr="008847B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след като изслуша становищата на страните и обясненията на вещото лице</w:t>
      </w:r>
    </w:p>
    <w:p w:rsidR="008847B2" w:rsidRPr="008847B2" w:rsidRDefault="008847B2" w:rsidP="008847B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847B2" w:rsidRDefault="008847B2" w:rsidP="008847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47B2" w:rsidRPr="00833E5F" w:rsidRDefault="008847B2" w:rsidP="008847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7B2" w:rsidRPr="008847B2" w:rsidRDefault="008847B2" w:rsidP="008847B2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47B2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доказателства, както и представеното заключение на инженерно-техническата експертиза, като пълен, обективен и компетентен отговор на поставените от Комисията въпроси. </w:t>
      </w:r>
    </w:p>
    <w:p w:rsidR="008847B2" w:rsidRDefault="008847B2" w:rsidP="008847B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847B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Същото ще бъде ценено наред с другите доказателства при постановяване на решение по същество. </w:t>
      </w:r>
    </w:p>
    <w:p w:rsidR="008847B2" w:rsidRPr="008847B2" w:rsidRDefault="008847B2" w:rsidP="008847B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 вещото лице да се изплати съответно внесения депозит.</w:t>
      </w:r>
    </w:p>
    <w:p w:rsidR="008945C8" w:rsidRPr="00112343" w:rsidRDefault="008945C8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5C8" w:rsidRPr="00833E5F" w:rsidRDefault="008945C8" w:rsidP="009D05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47B2" w:rsidRPr="008847B2" w:rsidRDefault="008847B2" w:rsidP="008847B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847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lastRenderedPageBreak/>
        <w:t xml:space="preserve">Комисията счита преписката за изяснена от фактическа и правна страна, поради което </w:t>
      </w:r>
    </w:p>
    <w:p w:rsidR="008847B2" w:rsidRPr="008847B2" w:rsidRDefault="008847B2" w:rsidP="008847B2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8847B2" w:rsidRDefault="008847B2" w:rsidP="008847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47B2" w:rsidRPr="008847B2" w:rsidRDefault="008847B2" w:rsidP="008847B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8847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Дава ход по същество.</w:t>
      </w:r>
    </w:p>
    <w:p w:rsidR="008847B2" w:rsidRDefault="008847B2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47B2" w:rsidRDefault="008847B2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25D60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847B2">
        <w:rPr>
          <w:rFonts w:ascii="Times New Roman" w:hAnsi="Times New Roman" w:cs="Times New Roman"/>
          <w:sz w:val="24"/>
          <w:szCs w:val="24"/>
        </w:rPr>
        <w:t>Г.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847B2" w:rsidRPr="008847B2" w:rsidRDefault="007F7EB9" w:rsidP="00524F0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847B2">
        <w:rPr>
          <w:rFonts w:ascii="Times New Roman" w:hAnsi="Times New Roman" w:cs="Times New Roman"/>
          <w:sz w:val="24"/>
          <w:szCs w:val="24"/>
        </w:rPr>
        <w:t>Уважаеми членове на комисията, м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оля да бъде уважено така предявеното искане на </w:t>
      </w:r>
      <w:r w:rsidR="008847B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47B2">
        <w:rPr>
          <w:rFonts w:ascii="Times New Roman" w:hAnsi="Times New Roman" w:cs="Times New Roman"/>
          <w:sz w:val="24"/>
          <w:szCs w:val="24"/>
        </w:rPr>
        <w:t>А</w:t>
      </w:r>
      <w:r w:rsidR="008847B2" w:rsidRPr="008847B2">
        <w:rPr>
          <w:rFonts w:ascii="Times New Roman" w:hAnsi="Times New Roman" w:cs="Times New Roman"/>
          <w:sz w:val="24"/>
          <w:szCs w:val="24"/>
        </w:rPr>
        <w:t>рм</w:t>
      </w:r>
      <w:r w:rsidR="008847B2">
        <w:rPr>
          <w:rFonts w:ascii="Times New Roman" w:hAnsi="Times New Roman" w:cs="Times New Roman"/>
          <w:sz w:val="24"/>
          <w:szCs w:val="24"/>
        </w:rPr>
        <w:t>а</w:t>
      </w:r>
      <w:r w:rsidR="008847B2" w:rsidRPr="008847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8847B2">
        <w:rPr>
          <w:rFonts w:ascii="Times New Roman" w:hAnsi="Times New Roman" w:cs="Times New Roman"/>
          <w:sz w:val="24"/>
          <w:szCs w:val="24"/>
        </w:rPr>
        <w:t>“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и при установяване на обстоятелствата, използване на търговска тайна</w:t>
      </w:r>
      <w:r w:rsidR="008847B2">
        <w:rPr>
          <w:rFonts w:ascii="Times New Roman" w:hAnsi="Times New Roman" w:cs="Times New Roman"/>
          <w:sz w:val="24"/>
          <w:szCs w:val="24"/>
        </w:rPr>
        <w:t>,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производствен опит </w:t>
      </w:r>
      <w:proofErr w:type="spellStart"/>
      <w:r w:rsidR="008847B2">
        <w:rPr>
          <w:rFonts w:ascii="Times New Roman" w:hAnsi="Times New Roman" w:cs="Times New Roman"/>
          <w:sz w:val="24"/>
          <w:szCs w:val="24"/>
        </w:rPr>
        <w:t>ноухау</w:t>
      </w:r>
      <w:proofErr w:type="spellEnd"/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на </w:t>
      </w:r>
      <w:r w:rsidR="008847B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47B2">
        <w:rPr>
          <w:rFonts w:ascii="Times New Roman" w:hAnsi="Times New Roman" w:cs="Times New Roman"/>
          <w:sz w:val="24"/>
          <w:szCs w:val="24"/>
        </w:rPr>
        <w:t>А</w:t>
      </w:r>
      <w:r w:rsidR="008847B2" w:rsidRPr="008847B2">
        <w:rPr>
          <w:rFonts w:ascii="Times New Roman" w:hAnsi="Times New Roman" w:cs="Times New Roman"/>
          <w:sz w:val="24"/>
          <w:szCs w:val="24"/>
        </w:rPr>
        <w:t>рм</w:t>
      </w:r>
      <w:r w:rsidR="008847B2">
        <w:rPr>
          <w:rFonts w:ascii="Times New Roman" w:hAnsi="Times New Roman" w:cs="Times New Roman"/>
          <w:sz w:val="24"/>
          <w:szCs w:val="24"/>
        </w:rPr>
        <w:t>а</w:t>
      </w:r>
      <w:r w:rsidR="008847B2" w:rsidRPr="008847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8847B2">
        <w:rPr>
          <w:rFonts w:ascii="Times New Roman" w:hAnsi="Times New Roman" w:cs="Times New Roman"/>
          <w:sz w:val="24"/>
          <w:szCs w:val="24"/>
        </w:rPr>
        <w:t>“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от страна на </w:t>
      </w:r>
      <w:r w:rsidR="008847B2">
        <w:rPr>
          <w:rFonts w:ascii="Times New Roman" w:hAnsi="Times New Roman" w:cs="Times New Roman"/>
          <w:sz w:val="24"/>
          <w:szCs w:val="24"/>
        </w:rPr>
        <w:t>„ВМЗ“ЕАД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да се разпореди прекратяване на нарушението, включително незабавно преустановяване на практиката, нарушаваща член 37 във връзка с член 29 от </w:t>
      </w:r>
      <w:r w:rsidR="008847B2">
        <w:rPr>
          <w:rFonts w:ascii="Times New Roman" w:hAnsi="Times New Roman" w:cs="Times New Roman"/>
          <w:sz w:val="24"/>
          <w:szCs w:val="24"/>
        </w:rPr>
        <w:t>З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акона за защита на конкуренцията, както и предварително изпълнение на мярката. Моля да бъдат присъдени в полза на </w:t>
      </w:r>
      <w:r w:rsidR="008847B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47B2">
        <w:rPr>
          <w:rFonts w:ascii="Times New Roman" w:hAnsi="Times New Roman" w:cs="Times New Roman"/>
          <w:sz w:val="24"/>
          <w:szCs w:val="24"/>
        </w:rPr>
        <w:t>А</w:t>
      </w:r>
      <w:r w:rsidR="008847B2" w:rsidRPr="008847B2">
        <w:rPr>
          <w:rFonts w:ascii="Times New Roman" w:hAnsi="Times New Roman" w:cs="Times New Roman"/>
          <w:sz w:val="24"/>
          <w:szCs w:val="24"/>
        </w:rPr>
        <w:t>рм</w:t>
      </w:r>
      <w:r w:rsidR="008847B2">
        <w:rPr>
          <w:rFonts w:ascii="Times New Roman" w:hAnsi="Times New Roman" w:cs="Times New Roman"/>
          <w:sz w:val="24"/>
          <w:szCs w:val="24"/>
        </w:rPr>
        <w:t>а</w:t>
      </w:r>
      <w:r w:rsidR="008847B2" w:rsidRPr="008847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8847B2">
        <w:rPr>
          <w:rFonts w:ascii="Times New Roman" w:hAnsi="Times New Roman" w:cs="Times New Roman"/>
          <w:sz w:val="24"/>
          <w:szCs w:val="24"/>
        </w:rPr>
        <w:t>“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направените по производството разноски и моля да бъде</w:t>
      </w:r>
      <w:r w:rsidR="008847B2">
        <w:rPr>
          <w:rFonts w:ascii="Times New Roman" w:hAnsi="Times New Roman" w:cs="Times New Roman"/>
          <w:sz w:val="24"/>
          <w:szCs w:val="24"/>
        </w:rPr>
        <w:t xml:space="preserve"> д</w:t>
      </w:r>
      <w:r w:rsidR="008847B2" w:rsidRPr="008847B2">
        <w:rPr>
          <w:rFonts w:ascii="Times New Roman" w:hAnsi="Times New Roman" w:cs="Times New Roman"/>
          <w:sz w:val="24"/>
          <w:szCs w:val="24"/>
        </w:rPr>
        <w:t>аден срок</w:t>
      </w:r>
      <w:r w:rsidR="008847B2">
        <w:rPr>
          <w:rFonts w:ascii="Times New Roman" w:hAnsi="Times New Roman" w:cs="Times New Roman"/>
          <w:sz w:val="24"/>
          <w:szCs w:val="24"/>
        </w:rPr>
        <w:t>,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за да представи</w:t>
      </w:r>
      <w:r w:rsidR="008847B2">
        <w:rPr>
          <w:rFonts w:ascii="Times New Roman" w:hAnsi="Times New Roman" w:cs="Times New Roman"/>
          <w:sz w:val="24"/>
          <w:szCs w:val="24"/>
        </w:rPr>
        <w:t>м</w:t>
      </w:r>
      <w:r w:rsidR="008847B2" w:rsidRPr="008847B2">
        <w:rPr>
          <w:rFonts w:ascii="Times New Roman" w:hAnsi="Times New Roman" w:cs="Times New Roman"/>
          <w:sz w:val="24"/>
          <w:szCs w:val="24"/>
        </w:rPr>
        <w:t xml:space="preserve"> писмени бележки.</w:t>
      </w:r>
    </w:p>
    <w:p w:rsidR="007F7EB9" w:rsidRDefault="007F7EB9" w:rsidP="008847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Default="00524F00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</w:t>
      </w:r>
      <w:r w:rsidR="007F7EB9">
        <w:rPr>
          <w:rFonts w:ascii="Times New Roman" w:hAnsi="Times New Roman" w:cs="Times New Roman"/>
          <w:sz w:val="24"/>
          <w:szCs w:val="24"/>
        </w:rPr>
        <w:t>.:</w:t>
      </w:r>
    </w:p>
    <w:p w:rsidR="00DB2824" w:rsidRDefault="007F7EB9" w:rsidP="005B122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24F00">
        <w:rPr>
          <w:rFonts w:ascii="Times New Roman" w:hAnsi="Times New Roman" w:cs="Times New Roman"/>
          <w:sz w:val="24"/>
          <w:szCs w:val="24"/>
        </w:rPr>
        <w:t xml:space="preserve">-  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Благодаря</w:t>
      </w:r>
      <w:r w:rsidR="005B1220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4F00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</w:t>
      </w:r>
      <w:r w:rsidR="005B1220">
        <w:rPr>
          <w:rFonts w:ascii="Times New Roman" w:hAnsi="Times New Roman" w:cs="Times New Roman"/>
          <w:sz w:val="24"/>
          <w:szCs w:val="24"/>
        </w:rPr>
        <w:t xml:space="preserve"> на комисията, м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оля да постановите решение, с което да отхвърлите като неоснователно подаденот</w:t>
      </w:r>
      <w:r w:rsidR="00524F00">
        <w:rPr>
          <w:rFonts w:ascii="Times New Roman" w:hAnsi="Times New Roman" w:cs="Times New Roman"/>
          <w:color w:val="000000"/>
          <w:sz w:val="24"/>
          <w:szCs w:val="24"/>
        </w:rPr>
        <w:t xml:space="preserve">о искане от страна на </w:t>
      </w:r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Армар</w:t>
      </w:r>
      <w:proofErr w:type="spellEnd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корпорейшан</w:t>
      </w:r>
      <w:proofErr w:type="spellEnd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дженерал</w:t>
      </w:r>
      <w:proofErr w:type="spellEnd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техникал</w:t>
      </w:r>
      <w:proofErr w:type="spellEnd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 - </w:t>
      </w:r>
      <w:proofErr w:type="spellStart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оперейшан</w:t>
      </w:r>
      <w:proofErr w:type="spellEnd"/>
      <w:r w:rsidR="00DB2824" w:rsidRPr="00CF0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като неоснователно и недоказано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т събраните по преписката доказателства и материали не се установява извършено нарушение по член 37 алинея 2 от 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ЗЗК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, нито по член 36 алинея 1 от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 xml:space="preserve"> ЗЗК, във връзка с член 29 от закона. С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читам, че не се установи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зползване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неправомерно използване на защитена търговска и производствена тайна на искателя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824" w:rsidRDefault="00DB2824" w:rsidP="005B122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е са налице предпоставките, визирани в фактическия състав на член 37 алинея 1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алинея 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звинявам се във връзка с член 29 дотолкова, доколкото не се доказа конкретна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конкретни факти и обстоятелства, които да са определени с на</w:t>
      </w:r>
      <w:r w:rsidR="00524F00">
        <w:rPr>
          <w:rFonts w:ascii="Times New Roman" w:hAnsi="Times New Roman" w:cs="Times New Roman"/>
          <w:color w:val="000000"/>
          <w:sz w:val="24"/>
          <w:szCs w:val="24"/>
        </w:rPr>
        <w:t>длежно решение на предприятието и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да са предприети съответни правни и организационни мерки за защита на тази конкретно определена информация, която се твърди да съставляват търговска тайна. </w:t>
      </w:r>
    </w:p>
    <w:p w:rsidR="00524F00" w:rsidRPr="00524F00" w:rsidRDefault="00524F00" w:rsidP="005B12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24F00">
        <w:rPr>
          <w:rFonts w:ascii="Times New Roman" w:hAnsi="Times New Roman" w:cs="Times New Roman"/>
          <w:color w:val="000000"/>
          <w:sz w:val="24"/>
          <w:szCs w:val="24"/>
        </w:rPr>
        <w:t>Споразумението на което се позовава искателят, е с изтекъл срок на действие на клаузата за конфиденциалност преди повече от 10 години, а всички доказателства във връзка с предприети мерки, представени с иск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ането, касаят единствено и само в</w:t>
      </w:r>
      <w:r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ътрешната организация на предприятието на искателя, тоест липсват съвместно приети инструкции от 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двете</w:t>
      </w:r>
      <w:r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дружества във връзка със съвместния производствен процес, които да определят коя част от информацията и документацията представлява защитена търговска тайна, съответно липсва регламентиране на ред и ред за достъп до тази информация.</w:t>
      </w:r>
    </w:p>
    <w:p w:rsidR="00DB2824" w:rsidRDefault="00524F00" w:rsidP="00DB2824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Считам, че не са налице и други извършени действия, които от доверителя ни, които да изпълват състава на член 37 алинея 2 или член 36 алинея 1 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от ЗЗК</w:t>
      </w:r>
      <w:r w:rsidRPr="00524F00">
        <w:rPr>
          <w:rFonts w:ascii="Times New Roman" w:hAnsi="Times New Roman" w:cs="Times New Roman"/>
          <w:color w:val="000000"/>
          <w:sz w:val="24"/>
          <w:szCs w:val="24"/>
        </w:rPr>
        <w:t>. Въпреки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24F00">
        <w:rPr>
          <w:rFonts w:ascii="Times New Roman" w:hAnsi="Times New Roman" w:cs="Times New Roman"/>
          <w:color w:val="000000"/>
          <w:sz w:val="24"/>
          <w:szCs w:val="24"/>
        </w:rPr>
        <w:t xml:space="preserve"> че по отношение на член 36 самото искане е необосновано и липсват каквито и да е доказателства наведени от искателя</w:t>
      </w:r>
      <w:r w:rsidR="00DB28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4F00" w:rsidRPr="00524F00" w:rsidRDefault="00DB2824" w:rsidP="00DB282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24F00" w:rsidRPr="00524F00">
        <w:rPr>
          <w:rFonts w:ascii="Times New Roman" w:hAnsi="Times New Roman" w:cs="Times New Roman"/>
          <w:color w:val="000000"/>
          <w:sz w:val="24"/>
          <w:szCs w:val="24"/>
        </w:rPr>
        <w:t>ретендираме сторените разноски съгласно списък, който представяме. И представяме писмено становище по същество с препис за насрещната страна.</w:t>
      </w:r>
    </w:p>
    <w:p w:rsidR="007F7EB9" w:rsidRDefault="00CE5183" w:rsidP="00524F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Т:</w:t>
      </w:r>
    </w:p>
    <w:p w:rsidR="00CE5183" w:rsidRPr="00CE5183" w:rsidRDefault="00CE5183" w:rsidP="00CE5183">
      <w:pPr>
        <w:pStyle w:val="ListParagraph"/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Възразяваме срещу претендираните разноските, считаме че същите са прекомерни. Моля само, ако е възможно в последствие да ни бъде предоставен препис от протокола, може и по електронен път.</w:t>
      </w:r>
    </w:p>
    <w:p w:rsidR="00CE5183" w:rsidRDefault="00CE5183" w:rsidP="00524F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183" w:rsidRDefault="00CE5183" w:rsidP="00524F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Т:</w:t>
      </w:r>
    </w:p>
    <w:p w:rsidR="00CE5183" w:rsidRDefault="00CE5183" w:rsidP="00CE5183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може и ние желаем препис от протокола.</w:t>
      </w:r>
    </w:p>
    <w:p w:rsidR="00CE5183" w:rsidRDefault="00CE5183" w:rsidP="00CE518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CE5183" w:rsidRDefault="00CE5183" w:rsidP="00CE5183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Адв. С. Х.:</w:t>
      </w:r>
    </w:p>
    <w:p w:rsidR="00CE5183" w:rsidRPr="00CE5183" w:rsidRDefault="00CE5183" w:rsidP="00CE5183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Ние нямаме информация за разноските.</w:t>
      </w:r>
    </w:p>
    <w:p w:rsidR="00CE5183" w:rsidRDefault="00CE5183" w:rsidP="00524F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183" w:rsidRDefault="00CE5183" w:rsidP="00524F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Т:</w:t>
      </w:r>
    </w:p>
    <w:p w:rsidR="00CE5183" w:rsidRDefault="00CE5183" w:rsidP="00CE5183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сме представили списък с разноските, ще представим с писмените бележки.</w:t>
      </w:r>
    </w:p>
    <w:p w:rsidR="00CE5183" w:rsidRDefault="00CE5183" w:rsidP="00CE518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CE5183" w:rsidRDefault="00CE5183" w:rsidP="00CE51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Т:</w:t>
      </w:r>
    </w:p>
    <w:p w:rsidR="00CE5183" w:rsidRPr="00CE5183" w:rsidRDefault="00CE5183" w:rsidP="00CE5183">
      <w:pPr>
        <w:pStyle w:val="ListParagraph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сме запознати.</w:t>
      </w:r>
    </w:p>
    <w:p w:rsidR="00CE5183" w:rsidRDefault="00CE5183" w:rsidP="00CE518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CE5183" w:rsidRDefault="00CE5183" w:rsidP="00CE5183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Адв. Г. Т:</w:t>
      </w:r>
    </w:p>
    <w:p w:rsidR="00CE5183" w:rsidRPr="00CE5183" w:rsidRDefault="00101550" w:rsidP="00101550">
      <w:pPr>
        <w:pStyle w:val="ListParagraph"/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сума на претендираните разноски е 15000,00 евро в които са включени държавна такса, такса за експертизата и адвокатски хонорар.</w:t>
      </w:r>
    </w:p>
    <w:p w:rsidR="00CE5183" w:rsidRDefault="00CE5183" w:rsidP="00524F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550" w:rsidRPr="00833E5F" w:rsidRDefault="00101550" w:rsidP="00101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550" w:rsidRDefault="00101550" w:rsidP="00101550">
      <w:pPr>
        <w:pStyle w:val="ListParagraph"/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Комисията приема това за сведение, като констатира факта, че не се представят доказателства за направените разноски към днешна дата на заседанието.</w:t>
      </w:r>
    </w:p>
    <w:p w:rsidR="00101550" w:rsidRDefault="00101550" w:rsidP="0010155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7EB9" w:rsidRPr="00833E5F" w:rsidRDefault="007F7EB9" w:rsidP="007F7EB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7EB9" w:rsidRPr="00833E5F" w:rsidRDefault="007F7EB9" w:rsidP="007F7EB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F7EB9" w:rsidRPr="00833E5F" w:rsidRDefault="007F7EB9" w:rsidP="007F7E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7EB9" w:rsidRPr="00833E5F" w:rsidRDefault="007F7EB9" w:rsidP="007F7E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F7EB9" w:rsidRPr="00833E5F" w:rsidRDefault="007F7EB9" w:rsidP="007F7E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Pr="00833E5F" w:rsidRDefault="007F7EB9" w:rsidP="007F7E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F7EB9" w:rsidRPr="00833E5F" w:rsidRDefault="007F7EB9" w:rsidP="007F7EB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7EB9" w:rsidRDefault="007F7EB9" w:rsidP="007B285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7F7EB9" w:rsidRDefault="007F7EB9" w:rsidP="007F7EB9"/>
    <w:p w:rsidR="007F7EB9" w:rsidRDefault="007F7EB9" w:rsidP="007F7EB9"/>
    <w:p w:rsidR="00591360" w:rsidRDefault="00591360"/>
    <w:sectPr w:rsidR="00591360" w:rsidSect="00287A2D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693" w:rsidRDefault="00063693">
      <w:pPr>
        <w:spacing w:after="0" w:line="240" w:lineRule="auto"/>
      </w:pPr>
      <w:r>
        <w:separator/>
      </w:r>
    </w:p>
  </w:endnote>
  <w:endnote w:type="continuationSeparator" w:id="0">
    <w:p w:rsidR="00063693" w:rsidRDefault="0006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183" w:rsidRDefault="00CE51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AC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E5183" w:rsidRDefault="00CE5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93" w:rsidRDefault="00063693">
      <w:pPr>
        <w:spacing w:after="0" w:line="240" w:lineRule="auto"/>
      </w:pPr>
      <w:r>
        <w:separator/>
      </w:r>
    </w:p>
  </w:footnote>
  <w:footnote w:type="continuationSeparator" w:id="0">
    <w:p w:rsidR="00063693" w:rsidRDefault="00063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E7A4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0693"/>
    <w:multiLevelType w:val="hybridMultilevel"/>
    <w:tmpl w:val="619E5D34"/>
    <w:lvl w:ilvl="0" w:tplc="ADD8E68E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EB9"/>
    <w:rsid w:val="0003728F"/>
    <w:rsid w:val="00063693"/>
    <w:rsid w:val="00101550"/>
    <w:rsid w:val="00101619"/>
    <w:rsid w:val="00112343"/>
    <w:rsid w:val="00117A8B"/>
    <w:rsid w:val="0018375E"/>
    <w:rsid w:val="00214F98"/>
    <w:rsid w:val="00226F27"/>
    <w:rsid w:val="00287A2D"/>
    <w:rsid w:val="003409FF"/>
    <w:rsid w:val="00375860"/>
    <w:rsid w:val="00456363"/>
    <w:rsid w:val="004B2893"/>
    <w:rsid w:val="004C7BBB"/>
    <w:rsid w:val="004E1534"/>
    <w:rsid w:val="00524F00"/>
    <w:rsid w:val="00591360"/>
    <w:rsid w:val="005B1220"/>
    <w:rsid w:val="006C42F7"/>
    <w:rsid w:val="007B285C"/>
    <w:rsid w:val="007F7EB9"/>
    <w:rsid w:val="00803A6B"/>
    <w:rsid w:val="008847B2"/>
    <w:rsid w:val="008945C8"/>
    <w:rsid w:val="008B2F43"/>
    <w:rsid w:val="009608EB"/>
    <w:rsid w:val="009D0539"/>
    <w:rsid w:val="00A66D21"/>
    <w:rsid w:val="00A84AC1"/>
    <w:rsid w:val="00AE06DF"/>
    <w:rsid w:val="00AF2903"/>
    <w:rsid w:val="00AF3359"/>
    <w:rsid w:val="00B15A4E"/>
    <w:rsid w:val="00B5622F"/>
    <w:rsid w:val="00B80466"/>
    <w:rsid w:val="00CB46C7"/>
    <w:rsid w:val="00CE5183"/>
    <w:rsid w:val="00CF0EE6"/>
    <w:rsid w:val="00D731A0"/>
    <w:rsid w:val="00D82720"/>
    <w:rsid w:val="00D85E23"/>
    <w:rsid w:val="00DB2824"/>
    <w:rsid w:val="00DC5079"/>
    <w:rsid w:val="00DC69C7"/>
    <w:rsid w:val="00DD0970"/>
    <w:rsid w:val="00E4157E"/>
    <w:rsid w:val="00F025C2"/>
    <w:rsid w:val="00FA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2ADF9-AA8D-40E7-9C0E-81E0F5D0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EB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7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EB9"/>
    <w:rPr>
      <w:lang w:val="bg-BG"/>
    </w:rPr>
  </w:style>
  <w:style w:type="character" w:customStyle="1" w:styleId="outputtext">
    <w:name w:val="outputtext"/>
    <w:basedOn w:val="DefaultParagraphFont"/>
    <w:rsid w:val="007F7EB9"/>
  </w:style>
  <w:style w:type="paragraph" w:styleId="ListParagraph">
    <w:name w:val="List Paragraph"/>
    <w:basedOn w:val="Normal"/>
    <w:uiPriority w:val="34"/>
    <w:qFormat/>
    <w:rsid w:val="00A66D2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2">
    <w:name w:val="Body text (2)_"/>
    <w:basedOn w:val="DefaultParagraphFont"/>
    <w:link w:val="Bodytext21"/>
    <w:uiPriority w:val="99"/>
    <w:rsid w:val="00F025C2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F025C2"/>
    <w:pPr>
      <w:widowControl w:val="0"/>
      <w:shd w:val="clear" w:color="auto" w:fill="FFFFFF"/>
      <w:spacing w:after="480" w:line="274" w:lineRule="exac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2755</Words>
  <Characters>15708</Characters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2026-04-29T06:39:00Z</dcterms:created>
  <dcterms:modified xsi:type="dcterms:W3CDTF">2026-05-04T11:04:00Z</dcterms:modified>
</cp:coreProperties>
</file>